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D9D98E" w14:textId="1C471B1B" w:rsidR="00BF5B08" w:rsidRPr="002B7AEC" w:rsidRDefault="00340B40" w:rsidP="00141D6B">
      <w:r>
        <w:rPr>
          <w:noProof/>
        </w:rPr>
        <w:drawing>
          <wp:anchor distT="0" distB="0" distL="114300" distR="114300" simplePos="0" relativeHeight="251659264" behindDoc="1" locked="0" layoutInCell="1" allowOverlap="1" wp14:anchorId="027BD78F" wp14:editId="64093A8D">
            <wp:simplePos x="0" y="0"/>
            <wp:positionH relativeFrom="page">
              <wp:align>left</wp:align>
            </wp:positionH>
            <wp:positionV relativeFrom="paragraph">
              <wp:posOffset>-892175</wp:posOffset>
            </wp:positionV>
            <wp:extent cx="7560000" cy="1079641"/>
            <wp:effectExtent l="0" t="0" r="3175" b="6350"/>
            <wp:wrapNone/>
            <wp:docPr id="687147360" name="Picture 1" descr="A purpl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147360" name="Picture 1" descr="A purple square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79641"/>
                    </a:xfrm>
                    <a:prstGeom prst="rect">
                      <a:avLst/>
                    </a:prstGeom>
                  </pic:spPr>
                </pic:pic>
              </a:graphicData>
            </a:graphic>
            <wp14:sizeRelH relativeFrom="page">
              <wp14:pctWidth>0</wp14:pctWidth>
            </wp14:sizeRelH>
            <wp14:sizeRelV relativeFrom="page">
              <wp14:pctHeight>0</wp14:pctHeight>
            </wp14:sizeRelV>
          </wp:anchor>
        </w:drawing>
      </w:r>
    </w:p>
    <w:p w14:paraId="52E9F04B" w14:textId="77777777" w:rsidR="00F95F1E" w:rsidRDefault="00F95F1E" w:rsidP="00F95F1E">
      <w:pPr>
        <w:pStyle w:val="Title"/>
      </w:pPr>
      <w:r w:rsidRPr="0079578A">
        <w:t>Business continuity plan template for data and cyber security and how to test your plan</w:t>
      </w:r>
    </w:p>
    <w:p w14:paraId="73B455D8" w14:textId="77777777" w:rsidR="00F95F1E" w:rsidRDefault="00F95F1E" w:rsidP="00F95F1E">
      <w:pPr>
        <w:pStyle w:val="Subtitle"/>
      </w:pPr>
      <w:r>
        <w:t>Published 28 January 2021 - Version 1</w:t>
      </w:r>
    </w:p>
    <w:p w14:paraId="1A7517AF" w14:textId="77777777" w:rsidR="00F95F1E" w:rsidRDefault="00F95F1E" w:rsidP="00F95F1E">
      <w:r>
        <w:t xml:space="preserve">This document sets out a template for a business continuity plan to cover data and cyber security for your organisation and makes suggestions as to how you can test your plan to see if it will work in practice.  </w:t>
      </w:r>
    </w:p>
    <w:p w14:paraId="191A66D9" w14:textId="77777777" w:rsidR="00F95F1E" w:rsidRDefault="00F95F1E" w:rsidP="00F95F1E">
      <w:r>
        <w:t>Data and cyber security plans should be added to your existing Business Continuity Plan. This document only covers electronic data as we presume that your existing Business Continuity Plan will cover risks to paper-based records e.g. fire, flood, loss of records etc.</w:t>
      </w:r>
    </w:p>
    <w:p w14:paraId="24E8573E" w14:textId="77777777" w:rsidR="00F95F1E" w:rsidRPr="0079578A" w:rsidRDefault="00F95F1E" w:rsidP="00F95F1E">
      <w:pPr>
        <w:rPr>
          <w:sz w:val="18"/>
          <w:szCs w:val="18"/>
        </w:rPr>
      </w:pPr>
      <w:r w:rsidRPr="0079578A">
        <w:rPr>
          <w:rStyle w:val="normaltextrun"/>
        </w:rPr>
        <w:t xml:space="preserve">The </w:t>
      </w:r>
      <w:hyperlink r:id="rId12" w:history="1">
        <w:r w:rsidRPr="00EB5924">
          <w:rPr>
            <w:rStyle w:val="Hyperlink"/>
            <w:rFonts w:cs="Calibri"/>
          </w:rPr>
          <w:t>Care Provider Alliance has produced additional guidance on business continuity planning</w:t>
        </w:r>
      </w:hyperlink>
      <w:r>
        <w:rPr>
          <w:rStyle w:val="normaltextrun"/>
        </w:rPr>
        <w:t xml:space="preserve"> including</w:t>
      </w:r>
      <w:r w:rsidRPr="0079578A">
        <w:rPr>
          <w:rStyle w:val="normaltextrun"/>
        </w:rPr>
        <w:t>:</w:t>
      </w:r>
      <w:r w:rsidRPr="0079578A">
        <w:rPr>
          <w:rStyle w:val="eop"/>
          <w:rFonts w:cs="Calibri"/>
        </w:rPr>
        <w:t> </w:t>
      </w:r>
    </w:p>
    <w:p w14:paraId="0067B926" w14:textId="77777777" w:rsidR="00F95F1E" w:rsidRPr="0079578A" w:rsidRDefault="00F95F1E" w:rsidP="00F95F1E">
      <w:pPr>
        <w:pStyle w:val="paragraph"/>
        <w:numPr>
          <w:ilvl w:val="0"/>
          <w:numId w:val="23"/>
        </w:numPr>
        <w:spacing w:before="0" w:beforeAutospacing="0" w:after="0" w:afterAutospacing="0"/>
        <w:ind w:left="1080" w:firstLine="0"/>
        <w:textAlignment w:val="baseline"/>
        <w:rPr>
          <w:rStyle w:val="Hyperlink"/>
          <w:rFonts w:ascii="Calibri" w:hAnsi="Calibri" w:cs="Calibri"/>
        </w:rPr>
      </w:pPr>
      <w:r w:rsidRPr="00A56022">
        <w:rPr>
          <w:rFonts w:ascii="Calibri" w:hAnsi="Calibri" w:cs="Calibri"/>
        </w:rPr>
        <w:t>A Business Continuity Planning Template</w:t>
      </w:r>
    </w:p>
    <w:p w14:paraId="26368F31" w14:textId="77777777" w:rsidR="00F95F1E" w:rsidRPr="0079578A" w:rsidRDefault="00F95F1E" w:rsidP="00F95F1E">
      <w:pPr>
        <w:pStyle w:val="paragraph"/>
        <w:numPr>
          <w:ilvl w:val="0"/>
          <w:numId w:val="24"/>
        </w:numPr>
        <w:spacing w:before="0" w:beforeAutospacing="0" w:after="0" w:afterAutospacing="0"/>
        <w:ind w:left="1080" w:firstLine="0"/>
        <w:textAlignment w:val="baseline"/>
        <w:rPr>
          <w:rStyle w:val="Hyperlink"/>
          <w:rFonts w:ascii="Calibri" w:hAnsi="Calibri" w:cs="Calibri"/>
        </w:rPr>
      </w:pPr>
      <w:r w:rsidRPr="00A56022">
        <w:rPr>
          <w:rFonts w:ascii="Calibri" w:hAnsi="Calibri" w:cs="Calibri"/>
        </w:rPr>
        <w:t>Business Continuity Planning Guidance</w:t>
      </w:r>
    </w:p>
    <w:p w14:paraId="162020F9" w14:textId="77777777" w:rsidR="00F95F1E" w:rsidRPr="0079578A" w:rsidRDefault="00F95F1E" w:rsidP="00F95F1E">
      <w:pPr>
        <w:pStyle w:val="paragraph"/>
        <w:numPr>
          <w:ilvl w:val="0"/>
          <w:numId w:val="24"/>
        </w:numPr>
        <w:spacing w:before="0" w:beforeAutospacing="0" w:after="0" w:afterAutospacing="0"/>
        <w:ind w:left="1080" w:firstLine="0"/>
        <w:textAlignment w:val="baseline"/>
        <w:rPr>
          <w:rStyle w:val="Hyperlink"/>
          <w:rFonts w:ascii="Calibri" w:hAnsi="Calibri" w:cs="Calibri"/>
        </w:rPr>
      </w:pPr>
      <w:r w:rsidRPr="00A56022">
        <w:rPr>
          <w:rFonts w:ascii="Calibri" w:hAnsi="Calibri" w:cs="Calibri"/>
        </w:rPr>
        <w:t>Fuel Supplies and Transport: Business Continuity Guidance</w:t>
      </w:r>
    </w:p>
    <w:p w14:paraId="699DADF9" w14:textId="77777777" w:rsidR="00F95F1E" w:rsidRPr="0079578A" w:rsidRDefault="00F95F1E" w:rsidP="00F95F1E">
      <w:pPr>
        <w:pStyle w:val="paragraph"/>
        <w:numPr>
          <w:ilvl w:val="0"/>
          <w:numId w:val="24"/>
        </w:numPr>
        <w:spacing w:before="0" w:beforeAutospacing="0" w:after="0" w:afterAutospacing="0"/>
        <w:ind w:left="1080" w:firstLine="0"/>
        <w:textAlignment w:val="baseline"/>
        <w:rPr>
          <w:rStyle w:val="Hyperlink"/>
          <w:rFonts w:ascii="Calibri" w:hAnsi="Calibri" w:cs="Calibri"/>
        </w:rPr>
      </w:pPr>
      <w:r w:rsidRPr="00A56022">
        <w:rPr>
          <w:rFonts w:ascii="Calibri" w:hAnsi="Calibri" w:cs="Calibri"/>
        </w:rPr>
        <w:t>Non-medical consumables goods and service: Business Continuity Guidance</w:t>
      </w:r>
    </w:p>
    <w:p w14:paraId="6128082A" w14:textId="77777777" w:rsidR="00F95F1E" w:rsidRPr="0079578A" w:rsidRDefault="00F95F1E" w:rsidP="00F95F1E">
      <w:pPr>
        <w:pStyle w:val="paragraph"/>
        <w:numPr>
          <w:ilvl w:val="0"/>
          <w:numId w:val="24"/>
        </w:numPr>
        <w:spacing w:before="0" w:beforeAutospacing="0" w:after="0" w:afterAutospacing="0"/>
        <w:ind w:left="1080" w:firstLine="0"/>
        <w:textAlignment w:val="baseline"/>
        <w:rPr>
          <w:rStyle w:val="Hyperlink"/>
          <w:rFonts w:ascii="Calibri" w:hAnsi="Calibri" w:cs="Calibri"/>
        </w:rPr>
      </w:pPr>
      <w:r w:rsidRPr="00A56022">
        <w:rPr>
          <w:rFonts w:ascii="Calibri" w:hAnsi="Calibri" w:cs="Calibri"/>
        </w:rPr>
        <w:t>Medicines and medical devices: Business Continuity Guidance</w:t>
      </w:r>
      <w:r>
        <w:rPr>
          <w:rFonts w:ascii="Calibri" w:hAnsi="Calibri" w:cs="Calibri"/>
        </w:rPr>
        <w:t>.</w:t>
      </w:r>
    </w:p>
    <w:p w14:paraId="57CE23E0" w14:textId="77777777" w:rsidR="00F95F1E" w:rsidRDefault="00F95F1E" w:rsidP="00F95F1E">
      <w:pPr>
        <w:pStyle w:val="paragraph"/>
        <w:spacing w:before="0" w:beforeAutospacing="0" w:after="0" w:afterAutospacing="0"/>
        <w:textAlignment w:val="baseline"/>
        <w:rPr>
          <w:rStyle w:val="normaltextrun"/>
          <w:rFonts w:ascii="Calibri" w:eastAsiaTheme="majorEastAsia" w:hAnsi="Calibri"/>
        </w:rPr>
      </w:pPr>
    </w:p>
    <w:p w14:paraId="1A432271" w14:textId="77777777" w:rsidR="00F95F1E" w:rsidRDefault="00F95F1E" w:rsidP="00F95F1E">
      <w:pPr>
        <w:pStyle w:val="paragraph"/>
        <w:spacing w:before="0" w:beforeAutospacing="0" w:after="0" w:afterAutospacing="0"/>
        <w:textAlignment w:val="baseline"/>
        <w:rPr>
          <w:rStyle w:val="eop"/>
          <w:rFonts w:ascii="Calibri" w:hAnsi="Calibri" w:cs="Calibri"/>
        </w:rPr>
      </w:pPr>
      <w:r w:rsidRPr="0079578A">
        <w:rPr>
          <w:rStyle w:val="normaltextrun"/>
          <w:rFonts w:ascii="Calibri" w:eastAsiaTheme="majorEastAsia" w:hAnsi="Calibri"/>
        </w:rPr>
        <w:t xml:space="preserve">Completion of this template will help you provide evidence for the following </w:t>
      </w:r>
      <w:hyperlink r:id="rId13" w:tgtFrame="_blank" w:history="1">
        <w:r w:rsidRPr="0079578A">
          <w:rPr>
            <w:rStyle w:val="Hyperlink"/>
            <w:rFonts w:ascii="Calibri" w:hAnsi="Calibri" w:cs="Calibri"/>
          </w:rPr>
          <w:t>Data Security and Protection Toolkit</w:t>
        </w:r>
      </w:hyperlink>
      <w:r w:rsidRPr="0079578A">
        <w:rPr>
          <w:rStyle w:val="normaltextrun"/>
          <w:rFonts w:ascii="Calibri" w:eastAsiaTheme="majorEastAsia" w:hAnsi="Calibri"/>
        </w:rPr>
        <w:t xml:space="preserve"> question:</w:t>
      </w:r>
      <w:r w:rsidRPr="0079578A">
        <w:rPr>
          <w:rStyle w:val="eop"/>
          <w:rFonts w:ascii="Calibri" w:hAnsi="Calibri" w:cs="Calibri"/>
        </w:rPr>
        <w:t> </w:t>
      </w:r>
    </w:p>
    <w:p w14:paraId="1C8D0944" w14:textId="77777777" w:rsidR="00F95F1E" w:rsidRPr="0079578A" w:rsidRDefault="00F95F1E" w:rsidP="00F95F1E">
      <w:pPr>
        <w:pStyle w:val="paragraph"/>
        <w:spacing w:before="0" w:beforeAutospacing="0" w:after="0" w:afterAutospacing="0"/>
        <w:textAlignment w:val="baseline"/>
        <w:rPr>
          <w:rFonts w:ascii="Calibri" w:hAnsi="Calibri" w:cs="Calibri"/>
        </w:rPr>
      </w:pPr>
    </w:p>
    <w:p w14:paraId="69A942BA" w14:textId="77777777" w:rsidR="00F95F1E" w:rsidRDefault="00F95F1E" w:rsidP="00F95F1E">
      <w:pPr>
        <w:pStyle w:val="paragraph"/>
        <w:spacing w:before="0" w:beforeAutospacing="0" w:after="0" w:afterAutospacing="0"/>
        <w:ind w:left="720"/>
        <w:textAlignment w:val="baseline"/>
        <w:rPr>
          <w:rStyle w:val="eop"/>
          <w:rFonts w:ascii="Calibri" w:hAnsi="Calibri" w:cs="Calibri"/>
        </w:rPr>
      </w:pPr>
      <w:r w:rsidRPr="0079578A">
        <w:rPr>
          <w:rStyle w:val="normaltextrun"/>
          <w:rFonts w:ascii="Calibri" w:eastAsiaTheme="majorEastAsia" w:hAnsi="Calibri"/>
          <w:i/>
        </w:rPr>
        <w:t>7.1.2 – Does your organisation have a business continuity plan that covers data and cyber security?</w:t>
      </w:r>
      <w:r w:rsidRPr="0079578A">
        <w:rPr>
          <w:rStyle w:val="eop"/>
          <w:rFonts w:ascii="Calibri" w:hAnsi="Calibri" w:cs="Calibri"/>
        </w:rPr>
        <w:t> </w:t>
      </w:r>
    </w:p>
    <w:p w14:paraId="1D71CF49" w14:textId="40051C2D" w:rsidR="00F95F1E" w:rsidRDefault="00F95F1E" w:rsidP="00F95F1E">
      <w:pPr>
        <w:rPr>
          <w:rStyle w:val="eop"/>
          <w:rFonts w:eastAsia="Times New Roman" w:cs="Calibri"/>
          <w:szCs w:val="24"/>
          <w:lang w:eastAsia="en-GB"/>
        </w:rPr>
      </w:pPr>
    </w:p>
    <w:p w14:paraId="3229E4B5" w14:textId="77777777" w:rsidR="00F95F1E" w:rsidRPr="00BB3A90" w:rsidRDefault="00F95F1E" w:rsidP="00F95F1E">
      <w:pPr>
        <w:pStyle w:val="Heading1"/>
      </w:pPr>
      <w:r w:rsidRPr="00A843D5">
        <w:rPr>
          <w:rStyle w:val="normaltextrun"/>
        </w:rPr>
        <w:t>Introduction</w:t>
      </w:r>
      <w:r w:rsidRPr="00BB3A90">
        <w:rPr>
          <w:rStyle w:val="eop"/>
        </w:rPr>
        <w:t> </w:t>
      </w:r>
    </w:p>
    <w:p w14:paraId="0C37CEA5" w14:textId="77777777" w:rsidR="00F95F1E" w:rsidRPr="005B1D1F" w:rsidRDefault="00F95F1E" w:rsidP="00F95F1E">
      <w:pPr>
        <w:rPr>
          <w:rFonts w:cs="Calibri"/>
          <w:sz w:val="18"/>
          <w:szCs w:val="18"/>
        </w:rPr>
      </w:pPr>
      <w:r w:rsidRPr="005B1D1F">
        <w:rPr>
          <w:rStyle w:val="normaltextrun"/>
        </w:rPr>
        <w:t>This document sets out:</w:t>
      </w:r>
      <w:r w:rsidRPr="005B1D1F">
        <w:rPr>
          <w:rStyle w:val="eop"/>
          <w:rFonts w:cs="Calibri"/>
        </w:rPr>
        <w:t> </w:t>
      </w:r>
    </w:p>
    <w:p w14:paraId="53FF5014" w14:textId="77777777" w:rsidR="00F95F1E" w:rsidRPr="0015441A" w:rsidRDefault="00F95F1E" w:rsidP="007600D0">
      <w:pPr>
        <w:pStyle w:val="Bulletpoint"/>
      </w:pPr>
      <w:r w:rsidRPr="0015441A">
        <w:rPr>
          <w:rStyle w:val="normaltextrun"/>
          <w:rFonts w:eastAsiaTheme="majorEastAsia"/>
        </w:rPr>
        <w:lastRenderedPageBreak/>
        <w:t>What digital systems and devices the organisation currently has in place. This includes identification of ‘critical’ systems and devices</w:t>
      </w:r>
      <w:r w:rsidRPr="0015441A">
        <w:rPr>
          <w:rStyle w:val="eop"/>
          <w:rFonts w:cs="Calibri"/>
        </w:rPr>
        <w:t> </w:t>
      </w:r>
    </w:p>
    <w:p w14:paraId="04AFFBB1" w14:textId="77777777" w:rsidR="00F95F1E" w:rsidRPr="0015441A" w:rsidRDefault="00F95F1E" w:rsidP="007600D0">
      <w:pPr>
        <w:pStyle w:val="Bulletpoint"/>
      </w:pPr>
      <w:r w:rsidRPr="0015441A">
        <w:rPr>
          <w:rStyle w:val="normaltextrun"/>
          <w:rFonts w:eastAsiaTheme="majorEastAsia"/>
        </w:rPr>
        <w:t>Business continuity scenarios.  The organisation considers 6 different scenarios in terms of threats and for each a continuity plan is provided:</w:t>
      </w:r>
      <w:r w:rsidRPr="0015441A">
        <w:rPr>
          <w:rStyle w:val="eop"/>
          <w:rFonts w:cs="Calibri"/>
        </w:rPr>
        <w:t> </w:t>
      </w:r>
    </w:p>
    <w:p w14:paraId="6E576268" w14:textId="77777777" w:rsidR="00F95F1E" w:rsidRPr="0015441A" w:rsidRDefault="00F95F1E" w:rsidP="007600D0">
      <w:pPr>
        <w:pStyle w:val="Bulletpoint"/>
        <w:numPr>
          <w:ilvl w:val="1"/>
          <w:numId w:val="6"/>
        </w:numPr>
      </w:pPr>
      <w:r w:rsidRPr="0015441A">
        <w:rPr>
          <w:rStyle w:val="normaltextrun"/>
          <w:rFonts w:eastAsiaTheme="majorEastAsia"/>
        </w:rPr>
        <w:t>Office unavailability – e.g. through fire/flood</w:t>
      </w:r>
      <w:r w:rsidRPr="0015441A">
        <w:rPr>
          <w:rStyle w:val="eop"/>
          <w:rFonts w:cs="Calibri"/>
        </w:rPr>
        <w:t> </w:t>
      </w:r>
    </w:p>
    <w:p w14:paraId="296716F6" w14:textId="77777777" w:rsidR="00F95F1E" w:rsidRPr="0015441A" w:rsidRDefault="00F95F1E" w:rsidP="007600D0">
      <w:pPr>
        <w:pStyle w:val="Bulletpoint"/>
        <w:numPr>
          <w:ilvl w:val="1"/>
          <w:numId w:val="6"/>
        </w:numPr>
      </w:pPr>
      <w:r w:rsidRPr="0015441A">
        <w:rPr>
          <w:rStyle w:val="normaltextrun"/>
          <w:rFonts w:eastAsiaTheme="majorEastAsia"/>
        </w:rPr>
        <w:t>Phoneline / broadband failure</w:t>
      </w:r>
      <w:r w:rsidRPr="0015441A">
        <w:rPr>
          <w:rStyle w:val="eop"/>
          <w:rFonts w:cs="Calibri"/>
        </w:rPr>
        <w:t> </w:t>
      </w:r>
    </w:p>
    <w:p w14:paraId="72E8937C" w14:textId="77777777" w:rsidR="00F95F1E" w:rsidRPr="0015441A" w:rsidRDefault="00F95F1E" w:rsidP="007600D0">
      <w:pPr>
        <w:pStyle w:val="Bulletpoint"/>
        <w:numPr>
          <w:ilvl w:val="1"/>
          <w:numId w:val="6"/>
        </w:numPr>
      </w:pPr>
      <w:r w:rsidRPr="0015441A">
        <w:rPr>
          <w:rStyle w:val="normaltextrun"/>
          <w:rFonts w:eastAsiaTheme="majorEastAsia"/>
        </w:rPr>
        <w:t>Power cut</w:t>
      </w:r>
      <w:r w:rsidRPr="0015441A">
        <w:rPr>
          <w:rStyle w:val="eop"/>
          <w:rFonts w:cs="Calibri"/>
        </w:rPr>
        <w:t> </w:t>
      </w:r>
    </w:p>
    <w:p w14:paraId="5F6EFE1F" w14:textId="77777777" w:rsidR="00F95F1E" w:rsidRPr="0015441A" w:rsidRDefault="00F95F1E" w:rsidP="007600D0">
      <w:pPr>
        <w:pStyle w:val="Bulletpoint"/>
        <w:numPr>
          <w:ilvl w:val="1"/>
          <w:numId w:val="6"/>
        </w:numPr>
      </w:pPr>
      <w:r w:rsidRPr="0015441A">
        <w:rPr>
          <w:rStyle w:val="normaltextrun"/>
          <w:rFonts w:eastAsiaTheme="majorEastAsia"/>
        </w:rPr>
        <w:t>Broken computer</w:t>
      </w:r>
      <w:r w:rsidRPr="0015441A">
        <w:rPr>
          <w:rStyle w:val="eop"/>
          <w:rFonts w:cs="Calibri"/>
        </w:rPr>
        <w:t> </w:t>
      </w:r>
    </w:p>
    <w:p w14:paraId="4017D1B0" w14:textId="77777777" w:rsidR="00F95F1E" w:rsidRPr="0015441A" w:rsidRDefault="00F95F1E" w:rsidP="007600D0">
      <w:pPr>
        <w:pStyle w:val="Bulletpoint"/>
        <w:numPr>
          <w:ilvl w:val="1"/>
          <w:numId w:val="6"/>
        </w:numPr>
      </w:pPr>
      <w:r w:rsidRPr="0015441A">
        <w:rPr>
          <w:rStyle w:val="normaltextrun"/>
          <w:rFonts w:eastAsiaTheme="majorEastAsia"/>
        </w:rPr>
        <w:t>If you were hacked</w:t>
      </w:r>
      <w:r w:rsidRPr="0015441A">
        <w:rPr>
          <w:rStyle w:val="eop"/>
          <w:rFonts w:cs="Calibri"/>
        </w:rPr>
        <w:t> </w:t>
      </w:r>
    </w:p>
    <w:p w14:paraId="6CD43263" w14:textId="77777777" w:rsidR="00F95F1E" w:rsidRPr="0015441A" w:rsidRDefault="00F95F1E" w:rsidP="007600D0">
      <w:pPr>
        <w:pStyle w:val="Bulletpoint"/>
        <w:numPr>
          <w:ilvl w:val="1"/>
          <w:numId w:val="6"/>
        </w:numPr>
      </w:pPr>
      <w:r w:rsidRPr="0015441A">
        <w:rPr>
          <w:rStyle w:val="normaltextrun"/>
          <w:rFonts w:eastAsiaTheme="majorEastAsia"/>
        </w:rPr>
        <w:t>If your supplier’s system failed e.g. care planning system</w:t>
      </w:r>
      <w:r w:rsidRPr="0015441A">
        <w:rPr>
          <w:rStyle w:val="eop"/>
          <w:rFonts w:cs="Calibri"/>
        </w:rPr>
        <w:t> </w:t>
      </w:r>
    </w:p>
    <w:p w14:paraId="239DFDEC" w14:textId="77777777" w:rsidR="00F95F1E" w:rsidRPr="0015441A" w:rsidRDefault="00F95F1E" w:rsidP="007600D0">
      <w:pPr>
        <w:pStyle w:val="Bulletpoint"/>
      </w:pPr>
      <w:r w:rsidRPr="0015441A">
        <w:rPr>
          <w:rStyle w:val="normaltextrun"/>
          <w:rFonts w:eastAsiaTheme="majorEastAsia"/>
        </w:rPr>
        <w:t>Business continuity plan testing. How we test our plans, and record what tests have we carried out and when, and any remedial action taken.</w:t>
      </w:r>
      <w:r w:rsidRPr="0015441A">
        <w:rPr>
          <w:rStyle w:val="eop"/>
          <w:rFonts w:cs="Calibri"/>
        </w:rPr>
        <w:t> </w:t>
      </w:r>
    </w:p>
    <w:p w14:paraId="7F23073E" w14:textId="77777777" w:rsidR="00F95F1E" w:rsidRPr="005B1D1F" w:rsidRDefault="00F95F1E" w:rsidP="00F95F1E">
      <w:pPr>
        <w:rPr>
          <w:rFonts w:cs="Calibri"/>
          <w:sz w:val="18"/>
          <w:szCs w:val="18"/>
        </w:rPr>
      </w:pPr>
      <w:r w:rsidRPr="005B1D1F">
        <w:rPr>
          <w:rStyle w:val="normaltextrun"/>
        </w:rPr>
        <w:t xml:space="preserve">This plan is reviewed and updated on an annual basis, and when any critical systems are changed or new systems introduced.  Reviews are part of the annual tasks around data and cyber security as set out in our Data security policy/plan stored here: </w:t>
      </w:r>
      <w:r w:rsidRPr="00A063C5">
        <w:rPr>
          <w:rStyle w:val="normaltextrun"/>
          <w:highlight w:val="cyan"/>
        </w:rPr>
        <w:t>[add link].</w:t>
      </w:r>
      <w:r w:rsidRPr="005B1D1F">
        <w:rPr>
          <w:rStyle w:val="eop"/>
          <w:rFonts w:cs="Calibri"/>
        </w:rPr>
        <w:t> </w:t>
      </w:r>
    </w:p>
    <w:p w14:paraId="7DD9E4C8" w14:textId="77777777" w:rsidR="00F95F1E" w:rsidRPr="00BB3A90" w:rsidRDefault="00F95F1E" w:rsidP="00F95F1E">
      <w:pPr>
        <w:pStyle w:val="Heading1"/>
        <w:rPr>
          <w:rStyle w:val="eop"/>
        </w:rPr>
      </w:pPr>
      <w:r w:rsidRPr="00BB3A90">
        <w:rPr>
          <w:rStyle w:val="normaltextrun"/>
        </w:rPr>
        <w:t>When was this plan last reviewed and tested? Who has seen it?</w:t>
      </w:r>
    </w:p>
    <w:tbl>
      <w:tblPr>
        <w:tblStyle w:val="GridTable4-Accent2"/>
        <w:tblW w:w="9361" w:type="dxa"/>
        <w:tblLook w:val="04A0" w:firstRow="1" w:lastRow="0" w:firstColumn="1" w:lastColumn="0" w:noHBand="0" w:noVBand="1"/>
      </w:tblPr>
      <w:tblGrid>
        <w:gridCol w:w="3119"/>
        <w:gridCol w:w="3121"/>
        <w:gridCol w:w="3121"/>
      </w:tblGrid>
      <w:tr w:rsidR="00F95F1E" w14:paraId="2AF9249C" w14:textId="77777777" w:rsidTr="00982E19">
        <w:trPr>
          <w:cnfStyle w:val="100000000000" w:firstRow="1" w:lastRow="0" w:firstColumn="0" w:lastColumn="0" w:oddVBand="0" w:evenVBand="0" w:oddHBand="0" w:evenHBand="0" w:firstRowFirstColumn="0" w:firstRowLastColumn="0" w:lastRowFirstColumn="0" w:lastRowLastColumn="0"/>
          <w:trHeight w:val="1313"/>
        </w:trPr>
        <w:tc>
          <w:tcPr>
            <w:cnfStyle w:val="001000000000" w:firstRow="0" w:lastRow="0" w:firstColumn="1" w:lastColumn="0" w:oddVBand="0" w:evenVBand="0" w:oddHBand="0" w:evenHBand="0" w:firstRowFirstColumn="0" w:firstRowLastColumn="0" w:lastRowFirstColumn="0" w:lastRowLastColumn="0"/>
            <w:tcW w:w="3119" w:type="dxa"/>
          </w:tcPr>
          <w:p w14:paraId="2B2AD840" w14:textId="77777777" w:rsidR="00F95F1E" w:rsidRDefault="00F95F1E" w:rsidP="00982E19">
            <w:r>
              <w:t>Date of review</w:t>
            </w:r>
          </w:p>
        </w:tc>
        <w:tc>
          <w:tcPr>
            <w:tcW w:w="3121" w:type="dxa"/>
          </w:tcPr>
          <w:p w14:paraId="25B6D203" w14:textId="77777777" w:rsidR="00F95F1E" w:rsidRDefault="00F95F1E" w:rsidP="00982E19">
            <w:pPr>
              <w:cnfStyle w:val="100000000000" w:firstRow="1" w:lastRow="0" w:firstColumn="0" w:lastColumn="0" w:oddVBand="0" w:evenVBand="0" w:oddHBand="0" w:evenHBand="0" w:firstRowFirstColumn="0" w:firstRowLastColumn="0" w:lastRowFirstColumn="0" w:lastRowLastColumn="0"/>
            </w:pPr>
            <w:r>
              <w:t>Document signed off by</w:t>
            </w:r>
          </w:p>
        </w:tc>
        <w:tc>
          <w:tcPr>
            <w:tcW w:w="3121" w:type="dxa"/>
          </w:tcPr>
          <w:p w14:paraId="71A390DB" w14:textId="77777777" w:rsidR="00F95F1E" w:rsidRDefault="00F95F1E" w:rsidP="00982E19">
            <w:pPr>
              <w:cnfStyle w:val="100000000000" w:firstRow="1" w:lastRow="0" w:firstColumn="0" w:lastColumn="0" w:oddVBand="0" w:evenVBand="0" w:oddHBand="0" w:evenHBand="0" w:firstRowFirstColumn="0" w:firstRowLastColumn="0" w:lastRowFirstColumn="0" w:lastRowLastColumn="0"/>
            </w:pPr>
            <w:r w:rsidRPr="005B1D1F">
              <w:t>Document distributed to (e.g. registered manager, management team, directors, trustees)</w:t>
            </w:r>
          </w:p>
        </w:tc>
      </w:tr>
      <w:tr w:rsidR="00F95F1E" w14:paraId="535A9C1F" w14:textId="77777777" w:rsidTr="00982E19">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119" w:type="dxa"/>
          </w:tcPr>
          <w:p w14:paraId="32FE42AC" w14:textId="77777777" w:rsidR="00F95F1E" w:rsidRDefault="00F95F1E" w:rsidP="00982E19"/>
        </w:tc>
        <w:tc>
          <w:tcPr>
            <w:tcW w:w="3121" w:type="dxa"/>
          </w:tcPr>
          <w:p w14:paraId="5F509DB2" w14:textId="77777777" w:rsidR="00F95F1E" w:rsidRDefault="00F95F1E" w:rsidP="00982E19">
            <w:pPr>
              <w:cnfStyle w:val="000000100000" w:firstRow="0" w:lastRow="0" w:firstColumn="0" w:lastColumn="0" w:oddVBand="0" w:evenVBand="0" w:oddHBand="1" w:evenHBand="0" w:firstRowFirstColumn="0" w:firstRowLastColumn="0" w:lastRowFirstColumn="0" w:lastRowLastColumn="0"/>
            </w:pPr>
          </w:p>
        </w:tc>
        <w:tc>
          <w:tcPr>
            <w:tcW w:w="3121" w:type="dxa"/>
          </w:tcPr>
          <w:p w14:paraId="32BE8E01" w14:textId="77777777" w:rsidR="00F95F1E" w:rsidRDefault="00F95F1E" w:rsidP="00982E19">
            <w:pPr>
              <w:cnfStyle w:val="000000100000" w:firstRow="0" w:lastRow="0" w:firstColumn="0" w:lastColumn="0" w:oddVBand="0" w:evenVBand="0" w:oddHBand="1" w:evenHBand="0" w:firstRowFirstColumn="0" w:firstRowLastColumn="0" w:lastRowFirstColumn="0" w:lastRowLastColumn="0"/>
            </w:pPr>
          </w:p>
        </w:tc>
      </w:tr>
      <w:tr w:rsidR="00F95F1E" w14:paraId="6BDA514D" w14:textId="77777777" w:rsidTr="00982E19">
        <w:trPr>
          <w:trHeight w:val="318"/>
        </w:trPr>
        <w:tc>
          <w:tcPr>
            <w:cnfStyle w:val="001000000000" w:firstRow="0" w:lastRow="0" w:firstColumn="1" w:lastColumn="0" w:oddVBand="0" w:evenVBand="0" w:oddHBand="0" w:evenHBand="0" w:firstRowFirstColumn="0" w:firstRowLastColumn="0" w:lastRowFirstColumn="0" w:lastRowLastColumn="0"/>
            <w:tcW w:w="3119" w:type="dxa"/>
          </w:tcPr>
          <w:p w14:paraId="56243058" w14:textId="77777777" w:rsidR="00F95F1E" w:rsidRDefault="00F95F1E" w:rsidP="00982E19"/>
        </w:tc>
        <w:tc>
          <w:tcPr>
            <w:tcW w:w="3121" w:type="dxa"/>
          </w:tcPr>
          <w:p w14:paraId="455F8D10" w14:textId="77777777" w:rsidR="00F95F1E" w:rsidRDefault="00F95F1E" w:rsidP="00982E19">
            <w:pPr>
              <w:cnfStyle w:val="000000000000" w:firstRow="0" w:lastRow="0" w:firstColumn="0" w:lastColumn="0" w:oddVBand="0" w:evenVBand="0" w:oddHBand="0" w:evenHBand="0" w:firstRowFirstColumn="0" w:firstRowLastColumn="0" w:lastRowFirstColumn="0" w:lastRowLastColumn="0"/>
            </w:pPr>
          </w:p>
        </w:tc>
        <w:tc>
          <w:tcPr>
            <w:tcW w:w="3121" w:type="dxa"/>
          </w:tcPr>
          <w:p w14:paraId="7DB38AA2" w14:textId="77777777" w:rsidR="00F95F1E" w:rsidRDefault="00F95F1E" w:rsidP="00982E19">
            <w:pPr>
              <w:cnfStyle w:val="000000000000" w:firstRow="0" w:lastRow="0" w:firstColumn="0" w:lastColumn="0" w:oddVBand="0" w:evenVBand="0" w:oddHBand="0" w:evenHBand="0" w:firstRowFirstColumn="0" w:firstRowLastColumn="0" w:lastRowFirstColumn="0" w:lastRowLastColumn="0"/>
            </w:pPr>
          </w:p>
        </w:tc>
      </w:tr>
      <w:tr w:rsidR="00F95F1E" w14:paraId="465D0F74" w14:textId="77777777" w:rsidTr="00982E19">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119" w:type="dxa"/>
          </w:tcPr>
          <w:p w14:paraId="316DD8E8" w14:textId="77777777" w:rsidR="00F95F1E" w:rsidRDefault="00F95F1E" w:rsidP="00982E19"/>
        </w:tc>
        <w:tc>
          <w:tcPr>
            <w:tcW w:w="3121" w:type="dxa"/>
          </w:tcPr>
          <w:p w14:paraId="5E26FF57" w14:textId="77777777" w:rsidR="00F95F1E" w:rsidRDefault="00F95F1E" w:rsidP="00982E19">
            <w:pPr>
              <w:cnfStyle w:val="000000100000" w:firstRow="0" w:lastRow="0" w:firstColumn="0" w:lastColumn="0" w:oddVBand="0" w:evenVBand="0" w:oddHBand="1" w:evenHBand="0" w:firstRowFirstColumn="0" w:firstRowLastColumn="0" w:lastRowFirstColumn="0" w:lastRowLastColumn="0"/>
            </w:pPr>
          </w:p>
        </w:tc>
        <w:tc>
          <w:tcPr>
            <w:tcW w:w="3121" w:type="dxa"/>
          </w:tcPr>
          <w:p w14:paraId="191E9C40" w14:textId="77777777" w:rsidR="00F95F1E" w:rsidRDefault="00F95F1E" w:rsidP="00982E19">
            <w:pPr>
              <w:cnfStyle w:val="000000100000" w:firstRow="0" w:lastRow="0" w:firstColumn="0" w:lastColumn="0" w:oddVBand="0" w:evenVBand="0" w:oddHBand="1" w:evenHBand="0" w:firstRowFirstColumn="0" w:firstRowLastColumn="0" w:lastRowFirstColumn="0" w:lastRowLastColumn="0"/>
            </w:pPr>
          </w:p>
        </w:tc>
      </w:tr>
      <w:tr w:rsidR="00F95F1E" w14:paraId="29171231" w14:textId="77777777" w:rsidTr="00982E19">
        <w:trPr>
          <w:trHeight w:val="331"/>
        </w:trPr>
        <w:tc>
          <w:tcPr>
            <w:cnfStyle w:val="001000000000" w:firstRow="0" w:lastRow="0" w:firstColumn="1" w:lastColumn="0" w:oddVBand="0" w:evenVBand="0" w:oddHBand="0" w:evenHBand="0" w:firstRowFirstColumn="0" w:firstRowLastColumn="0" w:lastRowFirstColumn="0" w:lastRowLastColumn="0"/>
            <w:tcW w:w="3119" w:type="dxa"/>
          </w:tcPr>
          <w:p w14:paraId="7B26A490" w14:textId="77777777" w:rsidR="00F95F1E" w:rsidRDefault="00F95F1E" w:rsidP="00982E19"/>
        </w:tc>
        <w:tc>
          <w:tcPr>
            <w:tcW w:w="3121" w:type="dxa"/>
          </w:tcPr>
          <w:p w14:paraId="148416D6" w14:textId="77777777" w:rsidR="00F95F1E" w:rsidRDefault="00F95F1E" w:rsidP="00982E19">
            <w:pPr>
              <w:cnfStyle w:val="000000000000" w:firstRow="0" w:lastRow="0" w:firstColumn="0" w:lastColumn="0" w:oddVBand="0" w:evenVBand="0" w:oddHBand="0" w:evenHBand="0" w:firstRowFirstColumn="0" w:firstRowLastColumn="0" w:lastRowFirstColumn="0" w:lastRowLastColumn="0"/>
            </w:pPr>
          </w:p>
        </w:tc>
        <w:tc>
          <w:tcPr>
            <w:tcW w:w="3121" w:type="dxa"/>
          </w:tcPr>
          <w:p w14:paraId="2A6CC039" w14:textId="77777777" w:rsidR="00F95F1E" w:rsidRDefault="00F95F1E" w:rsidP="00982E19">
            <w:pPr>
              <w:cnfStyle w:val="000000000000" w:firstRow="0" w:lastRow="0" w:firstColumn="0" w:lastColumn="0" w:oddVBand="0" w:evenVBand="0" w:oddHBand="0" w:evenHBand="0" w:firstRowFirstColumn="0" w:firstRowLastColumn="0" w:lastRowFirstColumn="0" w:lastRowLastColumn="0"/>
            </w:pPr>
          </w:p>
        </w:tc>
      </w:tr>
      <w:tr w:rsidR="00F95F1E" w14:paraId="1B7F5B98" w14:textId="77777777" w:rsidTr="00982E19">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119" w:type="dxa"/>
          </w:tcPr>
          <w:p w14:paraId="7521A037" w14:textId="77777777" w:rsidR="00F95F1E" w:rsidRDefault="00F95F1E" w:rsidP="00982E19"/>
        </w:tc>
        <w:tc>
          <w:tcPr>
            <w:tcW w:w="3121" w:type="dxa"/>
          </w:tcPr>
          <w:p w14:paraId="260C4396" w14:textId="77777777" w:rsidR="00F95F1E" w:rsidRDefault="00F95F1E" w:rsidP="00982E19">
            <w:pPr>
              <w:cnfStyle w:val="000000100000" w:firstRow="0" w:lastRow="0" w:firstColumn="0" w:lastColumn="0" w:oddVBand="0" w:evenVBand="0" w:oddHBand="1" w:evenHBand="0" w:firstRowFirstColumn="0" w:firstRowLastColumn="0" w:lastRowFirstColumn="0" w:lastRowLastColumn="0"/>
            </w:pPr>
          </w:p>
        </w:tc>
        <w:tc>
          <w:tcPr>
            <w:tcW w:w="3121" w:type="dxa"/>
          </w:tcPr>
          <w:p w14:paraId="3F8990A8" w14:textId="77777777" w:rsidR="00F95F1E" w:rsidRDefault="00F95F1E" w:rsidP="00982E19">
            <w:pPr>
              <w:cnfStyle w:val="000000100000" w:firstRow="0" w:lastRow="0" w:firstColumn="0" w:lastColumn="0" w:oddVBand="0" w:evenVBand="0" w:oddHBand="1" w:evenHBand="0" w:firstRowFirstColumn="0" w:firstRowLastColumn="0" w:lastRowFirstColumn="0" w:lastRowLastColumn="0"/>
            </w:pPr>
          </w:p>
        </w:tc>
      </w:tr>
      <w:tr w:rsidR="00F95F1E" w14:paraId="2432F401" w14:textId="77777777" w:rsidTr="00982E19">
        <w:trPr>
          <w:trHeight w:val="318"/>
        </w:trPr>
        <w:tc>
          <w:tcPr>
            <w:cnfStyle w:val="001000000000" w:firstRow="0" w:lastRow="0" w:firstColumn="1" w:lastColumn="0" w:oddVBand="0" w:evenVBand="0" w:oddHBand="0" w:evenHBand="0" w:firstRowFirstColumn="0" w:firstRowLastColumn="0" w:lastRowFirstColumn="0" w:lastRowLastColumn="0"/>
            <w:tcW w:w="3119" w:type="dxa"/>
          </w:tcPr>
          <w:p w14:paraId="7FE99288" w14:textId="77777777" w:rsidR="00F95F1E" w:rsidRDefault="00F95F1E" w:rsidP="00982E19"/>
        </w:tc>
        <w:tc>
          <w:tcPr>
            <w:tcW w:w="3121" w:type="dxa"/>
          </w:tcPr>
          <w:p w14:paraId="3EA77413" w14:textId="77777777" w:rsidR="00F95F1E" w:rsidRDefault="00F95F1E" w:rsidP="00982E19">
            <w:pPr>
              <w:cnfStyle w:val="000000000000" w:firstRow="0" w:lastRow="0" w:firstColumn="0" w:lastColumn="0" w:oddVBand="0" w:evenVBand="0" w:oddHBand="0" w:evenHBand="0" w:firstRowFirstColumn="0" w:firstRowLastColumn="0" w:lastRowFirstColumn="0" w:lastRowLastColumn="0"/>
            </w:pPr>
          </w:p>
        </w:tc>
        <w:tc>
          <w:tcPr>
            <w:tcW w:w="3121" w:type="dxa"/>
          </w:tcPr>
          <w:p w14:paraId="391CE2BB" w14:textId="77777777" w:rsidR="00F95F1E" w:rsidRDefault="00F95F1E" w:rsidP="00982E19">
            <w:pPr>
              <w:cnfStyle w:val="000000000000" w:firstRow="0" w:lastRow="0" w:firstColumn="0" w:lastColumn="0" w:oddVBand="0" w:evenVBand="0" w:oddHBand="0" w:evenHBand="0" w:firstRowFirstColumn="0" w:firstRowLastColumn="0" w:lastRowFirstColumn="0" w:lastRowLastColumn="0"/>
            </w:pPr>
          </w:p>
        </w:tc>
      </w:tr>
    </w:tbl>
    <w:p w14:paraId="51C79C8F" w14:textId="77777777" w:rsidR="00F95F1E" w:rsidRPr="00055526" w:rsidRDefault="00F95F1E" w:rsidP="00F95F1E">
      <w:pPr>
        <w:pStyle w:val="Heading1"/>
      </w:pPr>
      <w:r w:rsidRPr="00055526">
        <w:rPr>
          <w:rStyle w:val="normaltextrun"/>
        </w:rPr>
        <w:lastRenderedPageBreak/>
        <w:t>What digital systems and devices does the organisation currently have in place?</w:t>
      </w:r>
      <w:r w:rsidRPr="00055526">
        <w:rPr>
          <w:rStyle w:val="eop"/>
        </w:rPr>
        <w:t> </w:t>
      </w:r>
    </w:p>
    <w:p w14:paraId="71CDFDC0" w14:textId="77777777" w:rsidR="00F95F1E" w:rsidRPr="00055526" w:rsidRDefault="00F95F1E" w:rsidP="00F95F1E">
      <w:pPr>
        <w:pStyle w:val="Heading2"/>
      </w:pPr>
      <w:r w:rsidRPr="00055526">
        <w:rPr>
          <w:rStyle w:val="normaltextrun"/>
        </w:rPr>
        <w:t>Digital systems</w:t>
      </w:r>
      <w:r w:rsidRPr="00055526">
        <w:rPr>
          <w:rStyle w:val="eop"/>
        </w:rPr>
        <w:t> </w:t>
      </w:r>
    </w:p>
    <w:p w14:paraId="068CACDC" w14:textId="77777777" w:rsidR="00F95F1E" w:rsidRDefault="00F95F1E" w:rsidP="00F95F1E">
      <w:pPr>
        <w:rPr>
          <w:rStyle w:val="eop"/>
          <w:rFonts w:cs="Calibri"/>
        </w:rPr>
      </w:pPr>
      <w:r w:rsidRPr="00BB3A90">
        <w:rPr>
          <w:rStyle w:val="normaltextrun"/>
        </w:rPr>
        <w:t xml:space="preserve">Complete one row below for each of the organisation’s digital systems.  Examples of systems that you might have </w:t>
      </w:r>
      <w:proofErr w:type="gramStart"/>
      <w:r w:rsidRPr="00BB3A90">
        <w:rPr>
          <w:rStyle w:val="normaltextrun"/>
        </w:rPr>
        <w:t>are</w:t>
      </w:r>
      <w:proofErr w:type="gramEnd"/>
      <w:r w:rsidRPr="00BB3A90">
        <w:rPr>
          <w:rStyle w:val="normaltextrun"/>
        </w:rPr>
        <w:t xml:space="preserve"> as follows:  Email (e.g. </w:t>
      </w:r>
      <w:proofErr w:type="spellStart"/>
      <w:r w:rsidRPr="00BB3A90">
        <w:rPr>
          <w:rStyle w:val="normaltextrun"/>
        </w:rPr>
        <w:t>NHSMail</w:t>
      </w:r>
      <w:proofErr w:type="spellEnd"/>
      <w:r w:rsidRPr="00BB3A90">
        <w:rPr>
          <w:rStyle w:val="normaltextrun"/>
        </w:rPr>
        <w:t>, and/or another email system); care planning; HR/Staffing system; payroll; document storage (e.g. Dropbox, Google drive); electronic MAR charts; accounts and finance system; office phone system; CCTV software</w:t>
      </w:r>
      <w:r w:rsidRPr="00BB3A90">
        <w:rPr>
          <w:rStyle w:val="eop"/>
          <w:rFonts w:cs="Calibri"/>
        </w:rPr>
        <w:t> </w:t>
      </w:r>
    </w:p>
    <w:tbl>
      <w:tblPr>
        <w:tblStyle w:val="GridTable4-Accent2"/>
        <w:tblW w:w="9229" w:type="dxa"/>
        <w:tblLook w:val="04A0" w:firstRow="1" w:lastRow="0" w:firstColumn="1" w:lastColumn="0" w:noHBand="0" w:noVBand="1"/>
      </w:tblPr>
      <w:tblGrid>
        <w:gridCol w:w="2218"/>
        <w:gridCol w:w="2242"/>
        <w:gridCol w:w="2260"/>
        <w:gridCol w:w="2509"/>
      </w:tblGrid>
      <w:tr w:rsidR="00F95F1E" w14:paraId="375EA2E3" w14:textId="77777777" w:rsidTr="00982E19">
        <w:trPr>
          <w:cnfStyle w:val="100000000000" w:firstRow="1" w:lastRow="0" w:firstColumn="0" w:lastColumn="0" w:oddVBand="0" w:evenVBand="0" w:oddHBand="0" w:evenHBand="0" w:firstRowFirstColumn="0" w:firstRowLastColumn="0" w:lastRowFirstColumn="0" w:lastRowLastColumn="0"/>
          <w:trHeight w:val="2482"/>
        </w:trPr>
        <w:tc>
          <w:tcPr>
            <w:cnfStyle w:val="001000000000" w:firstRow="0" w:lastRow="0" w:firstColumn="1" w:lastColumn="0" w:oddVBand="0" w:evenVBand="0" w:oddHBand="0" w:evenHBand="0" w:firstRowFirstColumn="0" w:firstRowLastColumn="0" w:lastRowFirstColumn="0" w:lastRowLastColumn="0"/>
            <w:tcW w:w="2218" w:type="dxa"/>
          </w:tcPr>
          <w:p w14:paraId="5DD01C02" w14:textId="77777777" w:rsidR="00F95F1E" w:rsidRPr="00055526" w:rsidRDefault="00F95F1E" w:rsidP="00982E19">
            <w:pPr>
              <w:rPr>
                <w:rFonts w:cs="Calibri"/>
              </w:rPr>
            </w:pPr>
            <w:r w:rsidRPr="00055526">
              <w:rPr>
                <w:rStyle w:val="normaltextrun"/>
                <w:color w:val="FEFCFF"/>
                <w:bdr w:val="none" w:sz="0" w:space="0" w:color="auto" w:frame="1"/>
              </w:rPr>
              <w:t>Digital systems</w:t>
            </w:r>
          </w:p>
        </w:tc>
        <w:tc>
          <w:tcPr>
            <w:tcW w:w="2242" w:type="dxa"/>
          </w:tcPr>
          <w:p w14:paraId="13CF5963" w14:textId="77777777" w:rsidR="00F95F1E" w:rsidRPr="00055526" w:rsidRDefault="00F95F1E" w:rsidP="00982E19">
            <w:pPr>
              <w:cnfStyle w:val="100000000000" w:firstRow="1" w:lastRow="0" w:firstColumn="0" w:lastColumn="0" w:oddVBand="0" w:evenVBand="0" w:oddHBand="0" w:evenHBand="0" w:firstRowFirstColumn="0" w:firstRowLastColumn="0" w:lastRowFirstColumn="0" w:lastRowLastColumn="0"/>
              <w:rPr>
                <w:rFonts w:cs="Calibri"/>
              </w:rPr>
            </w:pPr>
            <w:r w:rsidRPr="00055526">
              <w:rPr>
                <w:rFonts w:cs="Calibri"/>
              </w:rPr>
              <w:t>Rate the impact of these systems failing in terms of severity (1 – 10) 1 being low, 10 being high</w:t>
            </w:r>
          </w:p>
        </w:tc>
        <w:tc>
          <w:tcPr>
            <w:tcW w:w="2260" w:type="dxa"/>
          </w:tcPr>
          <w:p w14:paraId="14A4EA95" w14:textId="77777777" w:rsidR="00F95F1E" w:rsidRPr="00055526" w:rsidRDefault="00F95F1E" w:rsidP="00982E19">
            <w:pPr>
              <w:cnfStyle w:val="100000000000" w:firstRow="1" w:lastRow="0" w:firstColumn="0" w:lastColumn="0" w:oddVBand="0" w:evenVBand="0" w:oddHBand="0" w:evenHBand="0" w:firstRowFirstColumn="0" w:firstRowLastColumn="0" w:lastRowFirstColumn="0" w:lastRowLastColumn="0"/>
              <w:rPr>
                <w:rFonts w:cs="Calibri"/>
              </w:rPr>
            </w:pPr>
            <w:r w:rsidRPr="00055526">
              <w:rPr>
                <w:rFonts w:cs="Calibri"/>
              </w:rPr>
              <w:t xml:space="preserve">Can you use an alternative method e.g. paper – based alternative? If </w:t>
            </w:r>
            <w:proofErr w:type="gramStart"/>
            <w:r w:rsidRPr="00055526">
              <w:rPr>
                <w:rFonts w:cs="Calibri"/>
              </w:rPr>
              <w:t>so</w:t>
            </w:r>
            <w:proofErr w:type="gramEnd"/>
            <w:r w:rsidRPr="00055526">
              <w:rPr>
                <w:rFonts w:cs="Calibri"/>
              </w:rPr>
              <w:t xml:space="preserve"> where is this stored?</w:t>
            </w:r>
          </w:p>
        </w:tc>
        <w:tc>
          <w:tcPr>
            <w:tcW w:w="2509" w:type="dxa"/>
          </w:tcPr>
          <w:p w14:paraId="15C811C6" w14:textId="77777777" w:rsidR="00F95F1E" w:rsidRPr="00055526" w:rsidRDefault="00F95F1E" w:rsidP="00982E19">
            <w:pPr>
              <w:cnfStyle w:val="100000000000" w:firstRow="1" w:lastRow="0" w:firstColumn="0" w:lastColumn="0" w:oddVBand="0" w:evenVBand="0" w:oddHBand="0" w:evenHBand="0" w:firstRowFirstColumn="0" w:firstRowLastColumn="0" w:lastRowFirstColumn="0" w:lastRowLastColumn="0"/>
              <w:rPr>
                <w:rFonts w:cs="Calibri"/>
              </w:rPr>
            </w:pPr>
            <w:r w:rsidRPr="00055526">
              <w:rPr>
                <w:rFonts w:cs="Calibri"/>
              </w:rPr>
              <w:t>Date Completed</w:t>
            </w:r>
          </w:p>
        </w:tc>
      </w:tr>
      <w:tr w:rsidR="00F95F1E" w14:paraId="3D86B938" w14:textId="77777777" w:rsidTr="00982E1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18" w:type="dxa"/>
          </w:tcPr>
          <w:p w14:paraId="449B9CA8" w14:textId="77777777" w:rsidR="00F95F1E" w:rsidRDefault="00F95F1E" w:rsidP="00982E19"/>
        </w:tc>
        <w:tc>
          <w:tcPr>
            <w:tcW w:w="2242" w:type="dxa"/>
          </w:tcPr>
          <w:p w14:paraId="20D5A9BB" w14:textId="77777777" w:rsidR="00F95F1E" w:rsidRDefault="00F95F1E" w:rsidP="00982E19">
            <w:pPr>
              <w:cnfStyle w:val="000000100000" w:firstRow="0" w:lastRow="0" w:firstColumn="0" w:lastColumn="0" w:oddVBand="0" w:evenVBand="0" w:oddHBand="1" w:evenHBand="0" w:firstRowFirstColumn="0" w:firstRowLastColumn="0" w:lastRowFirstColumn="0" w:lastRowLastColumn="0"/>
            </w:pPr>
          </w:p>
        </w:tc>
        <w:tc>
          <w:tcPr>
            <w:tcW w:w="2260" w:type="dxa"/>
          </w:tcPr>
          <w:p w14:paraId="3FDD3676" w14:textId="77777777" w:rsidR="00F95F1E" w:rsidRDefault="00F95F1E" w:rsidP="00982E19">
            <w:pPr>
              <w:cnfStyle w:val="000000100000" w:firstRow="0" w:lastRow="0" w:firstColumn="0" w:lastColumn="0" w:oddVBand="0" w:evenVBand="0" w:oddHBand="1" w:evenHBand="0" w:firstRowFirstColumn="0" w:firstRowLastColumn="0" w:lastRowFirstColumn="0" w:lastRowLastColumn="0"/>
            </w:pPr>
          </w:p>
        </w:tc>
        <w:tc>
          <w:tcPr>
            <w:tcW w:w="2509" w:type="dxa"/>
          </w:tcPr>
          <w:p w14:paraId="247F2A4E" w14:textId="77777777" w:rsidR="00F95F1E" w:rsidRDefault="00F95F1E" w:rsidP="00982E19">
            <w:pPr>
              <w:cnfStyle w:val="000000100000" w:firstRow="0" w:lastRow="0" w:firstColumn="0" w:lastColumn="0" w:oddVBand="0" w:evenVBand="0" w:oddHBand="1" w:evenHBand="0" w:firstRowFirstColumn="0" w:firstRowLastColumn="0" w:lastRowFirstColumn="0" w:lastRowLastColumn="0"/>
            </w:pPr>
          </w:p>
        </w:tc>
      </w:tr>
      <w:tr w:rsidR="00F95F1E" w14:paraId="779DE77B" w14:textId="77777777" w:rsidTr="00982E19">
        <w:trPr>
          <w:trHeight w:val="600"/>
        </w:trPr>
        <w:tc>
          <w:tcPr>
            <w:cnfStyle w:val="001000000000" w:firstRow="0" w:lastRow="0" w:firstColumn="1" w:lastColumn="0" w:oddVBand="0" w:evenVBand="0" w:oddHBand="0" w:evenHBand="0" w:firstRowFirstColumn="0" w:firstRowLastColumn="0" w:lastRowFirstColumn="0" w:lastRowLastColumn="0"/>
            <w:tcW w:w="2218" w:type="dxa"/>
          </w:tcPr>
          <w:p w14:paraId="747C6CBC" w14:textId="77777777" w:rsidR="00F95F1E" w:rsidRDefault="00F95F1E" w:rsidP="00982E19"/>
        </w:tc>
        <w:tc>
          <w:tcPr>
            <w:tcW w:w="2242" w:type="dxa"/>
          </w:tcPr>
          <w:p w14:paraId="64646EDE" w14:textId="77777777" w:rsidR="00F95F1E" w:rsidRDefault="00F95F1E" w:rsidP="00982E19">
            <w:pPr>
              <w:cnfStyle w:val="000000000000" w:firstRow="0" w:lastRow="0" w:firstColumn="0" w:lastColumn="0" w:oddVBand="0" w:evenVBand="0" w:oddHBand="0" w:evenHBand="0" w:firstRowFirstColumn="0" w:firstRowLastColumn="0" w:lastRowFirstColumn="0" w:lastRowLastColumn="0"/>
            </w:pPr>
          </w:p>
        </w:tc>
        <w:tc>
          <w:tcPr>
            <w:tcW w:w="2260" w:type="dxa"/>
          </w:tcPr>
          <w:p w14:paraId="7BFE1D2D" w14:textId="77777777" w:rsidR="00F95F1E" w:rsidRDefault="00F95F1E" w:rsidP="00982E19">
            <w:pPr>
              <w:cnfStyle w:val="000000000000" w:firstRow="0" w:lastRow="0" w:firstColumn="0" w:lastColumn="0" w:oddVBand="0" w:evenVBand="0" w:oddHBand="0" w:evenHBand="0" w:firstRowFirstColumn="0" w:firstRowLastColumn="0" w:lastRowFirstColumn="0" w:lastRowLastColumn="0"/>
            </w:pPr>
          </w:p>
        </w:tc>
        <w:tc>
          <w:tcPr>
            <w:tcW w:w="2509" w:type="dxa"/>
          </w:tcPr>
          <w:p w14:paraId="5EB24214" w14:textId="77777777" w:rsidR="00F95F1E" w:rsidRDefault="00F95F1E" w:rsidP="00982E19">
            <w:pPr>
              <w:cnfStyle w:val="000000000000" w:firstRow="0" w:lastRow="0" w:firstColumn="0" w:lastColumn="0" w:oddVBand="0" w:evenVBand="0" w:oddHBand="0" w:evenHBand="0" w:firstRowFirstColumn="0" w:firstRowLastColumn="0" w:lastRowFirstColumn="0" w:lastRowLastColumn="0"/>
            </w:pPr>
          </w:p>
        </w:tc>
      </w:tr>
      <w:tr w:rsidR="00F95F1E" w14:paraId="3A6339B8" w14:textId="77777777" w:rsidTr="00982E1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18" w:type="dxa"/>
          </w:tcPr>
          <w:p w14:paraId="7FC6614D" w14:textId="77777777" w:rsidR="00F95F1E" w:rsidRDefault="00F95F1E" w:rsidP="00982E19"/>
        </w:tc>
        <w:tc>
          <w:tcPr>
            <w:tcW w:w="2242" w:type="dxa"/>
          </w:tcPr>
          <w:p w14:paraId="788FBE7B" w14:textId="77777777" w:rsidR="00F95F1E" w:rsidRDefault="00F95F1E" w:rsidP="00982E19">
            <w:pPr>
              <w:cnfStyle w:val="000000100000" w:firstRow="0" w:lastRow="0" w:firstColumn="0" w:lastColumn="0" w:oddVBand="0" w:evenVBand="0" w:oddHBand="1" w:evenHBand="0" w:firstRowFirstColumn="0" w:firstRowLastColumn="0" w:lastRowFirstColumn="0" w:lastRowLastColumn="0"/>
            </w:pPr>
          </w:p>
        </w:tc>
        <w:tc>
          <w:tcPr>
            <w:tcW w:w="2260" w:type="dxa"/>
          </w:tcPr>
          <w:p w14:paraId="3D8B6A19" w14:textId="77777777" w:rsidR="00F95F1E" w:rsidRDefault="00F95F1E" w:rsidP="00982E19">
            <w:pPr>
              <w:cnfStyle w:val="000000100000" w:firstRow="0" w:lastRow="0" w:firstColumn="0" w:lastColumn="0" w:oddVBand="0" w:evenVBand="0" w:oddHBand="1" w:evenHBand="0" w:firstRowFirstColumn="0" w:firstRowLastColumn="0" w:lastRowFirstColumn="0" w:lastRowLastColumn="0"/>
            </w:pPr>
          </w:p>
        </w:tc>
        <w:tc>
          <w:tcPr>
            <w:tcW w:w="2509" w:type="dxa"/>
          </w:tcPr>
          <w:p w14:paraId="28720CD6" w14:textId="77777777" w:rsidR="00F95F1E" w:rsidRDefault="00F95F1E" w:rsidP="00982E19">
            <w:pPr>
              <w:cnfStyle w:val="000000100000" w:firstRow="0" w:lastRow="0" w:firstColumn="0" w:lastColumn="0" w:oddVBand="0" w:evenVBand="0" w:oddHBand="1" w:evenHBand="0" w:firstRowFirstColumn="0" w:firstRowLastColumn="0" w:lastRowFirstColumn="0" w:lastRowLastColumn="0"/>
            </w:pPr>
          </w:p>
        </w:tc>
      </w:tr>
      <w:tr w:rsidR="00F95F1E" w14:paraId="7E364C40" w14:textId="77777777" w:rsidTr="00982E19">
        <w:trPr>
          <w:trHeight w:val="625"/>
        </w:trPr>
        <w:tc>
          <w:tcPr>
            <w:cnfStyle w:val="001000000000" w:firstRow="0" w:lastRow="0" w:firstColumn="1" w:lastColumn="0" w:oddVBand="0" w:evenVBand="0" w:oddHBand="0" w:evenHBand="0" w:firstRowFirstColumn="0" w:firstRowLastColumn="0" w:lastRowFirstColumn="0" w:lastRowLastColumn="0"/>
            <w:tcW w:w="2218" w:type="dxa"/>
          </w:tcPr>
          <w:p w14:paraId="0BAA28BB" w14:textId="77777777" w:rsidR="00F95F1E" w:rsidRDefault="00F95F1E" w:rsidP="00982E19"/>
        </w:tc>
        <w:tc>
          <w:tcPr>
            <w:tcW w:w="2242" w:type="dxa"/>
          </w:tcPr>
          <w:p w14:paraId="19E93C18" w14:textId="77777777" w:rsidR="00F95F1E" w:rsidRDefault="00F95F1E" w:rsidP="00982E19">
            <w:pPr>
              <w:cnfStyle w:val="000000000000" w:firstRow="0" w:lastRow="0" w:firstColumn="0" w:lastColumn="0" w:oddVBand="0" w:evenVBand="0" w:oddHBand="0" w:evenHBand="0" w:firstRowFirstColumn="0" w:firstRowLastColumn="0" w:lastRowFirstColumn="0" w:lastRowLastColumn="0"/>
            </w:pPr>
          </w:p>
        </w:tc>
        <w:tc>
          <w:tcPr>
            <w:tcW w:w="2260" w:type="dxa"/>
          </w:tcPr>
          <w:p w14:paraId="23B31400" w14:textId="77777777" w:rsidR="00F95F1E" w:rsidRDefault="00F95F1E" w:rsidP="00982E19">
            <w:pPr>
              <w:cnfStyle w:val="000000000000" w:firstRow="0" w:lastRow="0" w:firstColumn="0" w:lastColumn="0" w:oddVBand="0" w:evenVBand="0" w:oddHBand="0" w:evenHBand="0" w:firstRowFirstColumn="0" w:firstRowLastColumn="0" w:lastRowFirstColumn="0" w:lastRowLastColumn="0"/>
            </w:pPr>
          </w:p>
        </w:tc>
        <w:tc>
          <w:tcPr>
            <w:tcW w:w="2509" w:type="dxa"/>
          </w:tcPr>
          <w:p w14:paraId="28130F14" w14:textId="77777777" w:rsidR="00F95F1E" w:rsidRDefault="00F95F1E" w:rsidP="00982E19">
            <w:pPr>
              <w:cnfStyle w:val="000000000000" w:firstRow="0" w:lastRow="0" w:firstColumn="0" w:lastColumn="0" w:oddVBand="0" w:evenVBand="0" w:oddHBand="0" w:evenHBand="0" w:firstRowFirstColumn="0" w:firstRowLastColumn="0" w:lastRowFirstColumn="0" w:lastRowLastColumn="0"/>
            </w:pPr>
          </w:p>
        </w:tc>
      </w:tr>
      <w:tr w:rsidR="00F95F1E" w14:paraId="3BAAC3D0" w14:textId="77777777" w:rsidTr="00982E1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18" w:type="dxa"/>
          </w:tcPr>
          <w:p w14:paraId="0418393A" w14:textId="77777777" w:rsidR="00F95F1E" w:rsidRDefault="00F95F1E" w:rsidP="00982E19"/>
        </w:tc>
        <w:tc>
          <w:tcPr>
            <w:tcW w:w="2242" w:type="dxa"/>
          </w:tcPr>
          <w:p w14:paraId="305810DB" w14:textId="77777777" w:rsidR="00F95F1E" w:rsidRDefault="00F95F1E" w:rsidP="00982E19">
            <w:pPr>
              <w:cnfStyle w:val="000000100000" w:firstRow="0" w:lastRow="0" w:firstColumn="0" w:lastColumn="0" w:oddVBand="0" w:evenVBand="0" w:oddHBand="1" w:evenHBand="0" w:firstRowFirstColumn="0" w:firstRowLastColumn="0" w:lastRowFirstColumn="0" w:lastRowLastColumn="0"/>
            </w:pPr>
          </w:p>
        </w:tc>
        <w:tc>
          <w:tcPr>
            <w:tcW w:w="2260" w:type="dxa"/>
          </w:tcPr>
          <w:p w14:paraId="3D8B7089" w14:textId="77777777" w:rsidR="00F95F1E" w:rsidRDefault="00F95F1E" w:rsidP="00982E19">
            <w:pPr>
              <w:cnfStyle w:val="000000100000" w:firstRow="0" w:lastRow="0" w:firstColumn="0" w:lastColumn="0" w:oddVBand="0" w:evenVBand="0" w:oddHBand="1" w:evenHBand="0" w:firstRowFirstColumn="0" w:firstRowLastColumn="0" w:lastRowFirstColumn="0" w:lastRowLastColumn="0"/>
            </w:pPr>
          </w:p>
        </w:tc>
        <w:tc>
          <w:tcPr>
            <w:tcW w:w="2509" w:type="dxa"/>
          </w:tcPr>
          <w:p w14:paraId="2968FC7B" w14:textId="77777777" w:rsidR="00F95F1E" w:rsidRDefault="00F95F1E" w:rsidP="00982E19">
            <w:pPr>
              <w:cnfStyle w:val="000000100000" w:firstRow="0" w:lastRow="0" w:firstColumn="0" w:lastColumn="0" w:oddVBand="0" w:evenVBand="0" w:oddHBand="1" w:evenHBand="0" w:firstRowFirstColumn="0" w:firstRowLastColumn="0" w:lastRowFirstColumn="0" w:lastRowLastColumn="0"/>
            </w:pPr>
          </w:p>
        </w:tc>
      </w:tr>
      <w:tr w:rsidR="00F95F1E" w14:paraId="7697B4CA" w14:textId="77777777" w:rsidTr="00982E19">
        <w:trPr>
          <w:trHeight w:val="600"/>
        </w:trPr>
        <w:tc>
          <w:tcPr>
            <w:cnfStyle w:val="001000000000" w:firstRow="0" w:lastRow="0" w:firstColumn="1" w:lastColumn="0" w:oddVBand="0" w:evenVBand="0" w:oddHBand="0" w:evenHBand="0" w:firstRowFirstColumn="0" w:firstRowLastColumn="0" w:lastRowFirstColumn="0" w:lastRowLastColumn="0"/>
            <w:tcW w:w="2218" w:type="dxa"/>
          </w:tcPr>
          <w:p w14:paraId="2126E732" w14:textId="77777777" w:rsidR="00F95F1E" w:rsidRDefault="00F95F1E" w:rsidP="00982E19"/>
        </w:tc>
        <w:tc>
          <w:tcPr>
            <w:tcW w:w="2242" w:type="dxa"/>
          </w:tcPr>
          <w:p w14:paraId="6C801A77" w14:textId="77777777" w:rsidR="00F95F1E" w:rsidRDefault="00F95F1E" w:rsidP="00982E19">
            <w:pPr>
              <w:cnfStyle w:val="000000000000" w:firstRow="0" w:lastRow="0" w:firstColumn="0" w:lastColumn="0" w:oddVBand="0" w:evenVBand="0" w:oddHBand="0" w:evenHBand="0" w:firstRowFirstColumn="0" w:firstRowLastColumn="0" w:lastRowFirstColumn="0" w:lastRowLastColumn="0"/>
            </w:pPr>
          </w:p>
        </w:tc>
        <w:tc>
          <w:tcPr>
            <w:tcW w:w="2260" w:type="dxa"/>
          </w:tcPr>
          <w:p w14:paraId="09843501" w14:textId="77777777" w:rsidR="00F95F1E" w:rsidRDefault="00F95F1E" w:rsidP="00982E19">
            <w:pPr>
              <w:cnfStyle w:val="000000000000" w:firstRow="0" w:lastRow="0" w:firstColumn="0" w:lastColumn="0" w:oddVBand="0" w:evenVBand="0" w:oddHBand="0" w:evenHBand="0" w:firstRowFirstColumn="0" w:firstRowLastColumn="0" w:lastRowFirstColumn="0" w:lastRowLastColumn="0"/>
            </w:pPr>
          </w:p>
        </w:tc>
        <w:tc>
          <w:tcPr>
            <w:tcW w:w="2509" w:type="dxa"/>
          </w:tcPr>
          <w:p w14:paraId="2FF21EE3" w14:textId="77777777" w:rsidR="00F95F1E" w:rsidRDefault="00F95F1E" w:rsidP="00982E19">
            <w:pPr>
              <w:cnfStyle w:val="000000000000" w:firstRow="0" w:lastRow="0" w:firstColumn="0" w:lastColumn="0" w:oddVBand="0" w:evenVBand="0" w:oddHBand="0" w:evenHBand="0" w:firstRowFirstColumn="0" w:firstRowLastColumn="0" w:lastRowFirstColumn="0" w:lastRowLastColumn="0"/>
            </w:pPr>
          </w:p>
        </w:tc>
      </w:tr>
    </w:tbl>
    <w:p w14:paraId="34FFB0C7" w14:textId="77777777" w:rsidR="00F95F1E" w:rsidRDefault="00F95F1E" w:rsidP="00F95F1E">
      <w:pPr>
        <w:rPr>
          <w:rStyle w:val="eop"/>
          <w:rFonts w:cs="Calibri"/>
        </w:rPr>
      </w:pPr>
    </w:p>
    <w:p w14:paraId="502DA4D3" w14:textId="77777777" w:rsidR="00F95F1E" w:rsidRPr="00055526" w:rsidRDefault="00F95F1E" w:rsidP="00F95F1E">
      <w:pPr>
        <w:pStyle w:val="Heading2"/>
      </w:pPr>
      <w:r w:rsidRPr="00055526">
        <w:rPr>
          <w:rStyle w:val="normaltextrun"/>
        </w:rPr>
        <w:t>Devices</w:t>
      </w:r>
      <w:r w:rsidRPr="00055526">
        <w:rPr>
          <w:rStyle w:val="eop"/>
        </w:rPr>
        <w:t> </w:t>
      </w:r>
    </w:p>
    <w:p w14:paraId="02190707" w14:textId="77777777" w:rsidR="00F95F1E" w:rsidRDefault="00F95F1E" w:rsidP="00F95F1E">
      <w:pPr>
        <w:rPr>
          <w:sz w:val="18"/>
          <w:szCs w:val="18"/>
        </w:rPr>
      </w:pPr>
      <w:r>
        <w:rPr>
          <w:rStyle w:val="normaltextrun"/>
          <w:rFonts w:ascii="Muli" w:hAnsi="Muli" w:cs="Segoe UI"/>
        </w:rPr>
        <w:t xml:space="preserve">Complete one row below for each of the organisation’s devices.  Examples of devices that you might have </w:t>
      </w:r>
      <w:proofErr w:type="gramStart"/>
      <w:r>
        <w:rPr>
          <w:rStyle w:val="normaltextrun"/>
          <w:rFonts w:ascii="Muli" w:hAnsi="Muli" w:cs="Segoe UI"/>
        </w:rPr>
        <w:t>include:</w:t>
      </w:r>
      <w:proofErr w:type="gramEnd"/>
      <w:r>
        <w:rPr>
          <w:rStyle w:val="normaltextrun"/>
          <w:rFonts w:ascii="Muli" w:hAnsi="Muli" w:cs="Segoe UI"/>
        </w:rPr>
        <w:t xml:space="preserve"> servers, desktop computers, laptops, tablets, smartphones, memory sticks.</w:t>
      </w:r>
      <w:r>
        <w:rPr>
          <w:rStyle w:val="eop"/>
          <w:rFonts w:ascii="Muli" w:hAnsi="Muli" w:cs="Segoe UI"/>
        </w:rPr>
        <w:t> </w:t>
      </w:r>
    </w:p>
    <w:p w14:paraId="152F38E4" w14:textId="77777777" w:rsidR="00F95F1E" w:rsidRPr="00055526" w:rsidRDefault="00F95F1E" w:rsidP="00F95F1E">
      <w:pPr>
        <w:rPr>
          <w:sz w:val="18"/>
          <w:szCs w:val="18"/>
        </w:rPr>
      </w:pPr>
      <w:r>
        <w:rPr>
          <w:rStyle w:val="normaltextrun"/>
          <w:rFonts w:ascii="Muli" w:hAnsi="Muli" w:cs="Segoe UI"/>
        </w:rPr>
        <w:lastRenderedPageBreak/>
        <w:t>Include any devices that are personal that are used for work purposes, e.g. if the owner uses their personal smartphone to access company emails, then this should be included in this list.</w:t>
      </w:r>
    </w:p>
    <w:tbl>
      <w:tblPr>
        <w:tblStyle w:val="GridTable4-Accent2"/>
        <w:tblW w:w="9323" w:type="dxa"/>
        <w:tblLook w:val="04A0" w:firstRow="1" w:lastRow="0" w:firstColumn="1" w:lastColumn="0" w:noHBand="0" w:noVBand="1"/>
      </w:tblPr>
      <w:tblGrid>
        <w:gridCol w:w="3107"/>
        <w:gridCol w:w="3108"/>
        <w:gridCol w:w="3108"/>
      </w:tblGrid>
      <w:tr w:rsidR="00F95F1E" w14:paraId="48A4F5EB" w14:textId="77777777" w:rsidTr="00982E19">
        <w:trPr>
          <w:cnfStyle w:val="100000000000" w:firstRow="1" w:lastRow="0" w:firstColumn="0" w:lastColumn="0" w:oddVBand="0" w:evenVBand="0" w:oddHBand="0" w:evenHBand="0" w:firstRowFirstColumn="0" w:firstRowLastColumn="0" w:lastRowFirstColumn="0" w:lastRowLastColumn="0"/>
          <w:trHeight w:val="1399"/>
        </w:trPr>
        <w:tc>
          <w:tcPr>
            <w:cnfStyle w:val="001000000000" w:firstRow="0" w:lastRow="0" w:firstColumn="1" w:lastColumn="0" w:oddVBand="0" w:evenVBand="0" w:oddHBand="0" w:evenHBand="0" w:firstRowFirstColumn="0" w:firstRowLastColumn="0" w:lastRowFirstColumn="0" w:lastRowLastColumn="0"/>
            <w:tcW w:w="3107" w:type="dxa"/>
          </w:tcPr>
          <w:p w14:paraId="4FA62FC9" w14:textId="77777777" w:rsidR="00F95F1E" w:rsidRDefault="00F95F1E" w:rsidP="00982E19">
            <w:r>
              <w:t>Device</w:t>
            </w:r>
          </w:p>
        </w:tc>
        <w:tc>
          <w:tcPr>
            <w:tcW w:w="3108" w:type="dxa"/>
          </w:tcPr>
          <w:p w14:paraId="35842243" w14:textId="77777777" w:rsidR="00F95F1E" w:rsidRDefault="00F95F1E" w:rsidP="00982E19">
            <w:pPr>
              <w:cnfStyle w:val="100000000000" w:firstRow="1" w:lastRow="0" w:firstColumn="0" w:lastColumn="0" w:oddVBand="0" w:evenVBand="0" w:oddHBand="0" w:evenHBand="0" w:firstRowFirstColumn="0" w:firstRowLastColumn="0" w:lastRowFirstColumn="0" w:lastRowLastColumn="0"/>
            </w:pPr>
            <w:r w:rsidRPr="00055526">
              <w:t>Rate the impact of these systems becoming broken/lost/stolen in terms of severity (1 – 10) 1 being low, 10 being high </w:t>
            </w:r>
          </w:p>
        </w:tc>
        <w:tc>
          <w:tcPr>
            <w:tcW w:w="3108" w:type="dxa"/>
          </w:tcPr>
          <w:p w14:paraId="292341ED" w14:textId="77777777" w:rsidR="00F95F1E" w:rsidRDefault="00F95F1E" w:rsidP="00982E19">
            <w:pPr>
              <w:cnfStyle w:val="100000000000" w:firstRow="1" w:lastRow="0" w:firstColumn="0" w:lastColumn="0" w:oddVBand="0" w:evenVBand="0" w:oddHBand="0" w:evenHBand="0" w:firstRowFirstColumn="0" w:firstRowLastColumn="0" w:lastRowFirstColumn="0" w:lastRowLastColumn="0"/>
            </w:pPr>
            <w:r>
              <w:t>Date Completed</w:t>
            </w:r>
          </w:p>
        </w:tc>
      </w:tr>
      <w:tr w:rsidR="00F95F1E" w14:paraId="69E91EA7" w14:textId="77777777" w:rsidTr="00982E19">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107" w:type="dxa"/>
          </w:tcPr>
          <w:p w14:paraId="7B7B0385" w14:textId="77777777" w:rsidR="00F95F1E" w:rsidRDefault="00F95F1E" w:rsidP="00982E19"/>
        </w:tc>
        <w:tc>
          <w:tcPr>
            <w:tcW w:w="3108" w:type="dxa"/>
          </w:tcPr>
          <w:p w14:paraId="39430CA3" w14:textId="77777777" w:rsidR="00F95F1E" w:rsidRDefault="00F95F1E" w:rsidP="00982E19">
            <w:pPr>
              <w:cnfStyle w:val="000000100000" w:firstRow="0" w:lastRow="0" w:firstColumn="0" w:lastColumn="0" w:oddVBand="0" w:evenVBand="0" w:oddHBand="1" w:evenHBand="0" w:firstRowFirstColumn="0" w:firstRowLastColumn="0" w:lastRowFirstColumn="0" w:lastRowLastColumn="0"/>
            </w:pPr>
          </w:p>
        </w:tc>
        <w:tc>
          <w:tcPr>
            <w:tcW w:w="3108" w:type="dxa"/>
          </w:tcPr>
          <w:p w14:paraId="5C48A4DA" w14:textId="77777777" w:rsidR="00F95F1E" w:rsidRDefault="00F95F1E" w:rsidP="00982E19">
            <w:pPr>
              <w:cnfStyle w:val="000000100000" w:firstRow="0" w:lastRow="0" w:firstColumn="0" w:lastColumn="0" w:oddVBand="0" w:evenVBand="0" w:oddHBand="1" w:evenHBand="0" w:firstRowFirstColumn="0" w:firstRowLastColumn="0" w:lastRowFirstColumn="0" w:lastRowLastColumn="0"/>
            </w:pPr>
          </w:p>
        </w:tc>
      </w:tr>
      <w:tr w:rsidR="00F95F1E" w14:paraId="4F7376B8" w14:textId="77777777" w:rsidTr="00982E19">
        <w:trPr>
          <w:trHeight w:val="338"/>
        </w:trPr>
        <w:tc>
          <w:tcPr>
            <w:cnfStyle w:val="001000000000" w:firstRow="0" w:lastRow="0" w:firstColumn="1" w:lastColumn="0" w:oddVBand="0" w:evenVBand="0" w:oddHBand="0" w:evenHBand="0" w:firstRowFirstColumn="0" w:firstRowLastColumn="0" w:lastRowFirstColumn="0" w:lastRowLastColumn="0"/>
            <w:tcW w:w="3107" w:type="dxa"/>
          </w:tcPr>
          <w:p w14:paraId="2F49D63E" w14:textId="77777777" w:rsidR="00F95F1E" w:rsidRDefault="00F95F1E" w:rsidP="00982E19"/>
        </w:tc>
        <w:tc>
          <w:tcPr>
            <w:tcW w:w="3108" w:type="dxa"/>
          </w:tcPr>
          <w:p w14:paraId="3EACDFBE" w14:textId="77777777" w:rsidR="00F95F1E" w:rsidRDefault="00F95F1E" w:rsidP="00982E19">
            <w:pPr>
              <w:cnfStyle w:val="000000000000" w:firstRow="0" w:lastRow="0" w:firstColumn="0" w:lastColumn="0" w:oddVBand="0" w:evenVBand="0" w:oddHBand="0" w:evenHBand="0" w:firstRowFirstColumn="0" w:firstRowLastColumn="0" w:lastRowFirstColumn="0" w:lastRowLastColumn="0"/>
            </w:pPr>
          </w:p>
        </w:tc>
        <w:tc>
          <w:tcPr>
            <w:tcW w:w="3108" w:type="dxa"/>
          </w:tcPr>
          <w:p w14:paraId="09103FFD" w14:textId="77777777" w:rsidR="00F95F1E" w:rsidRDefault="00F95F1E" w:rsidP="00982E19">
            <w:pPr>
              <w:cnfStyle w:val="000000000000" w:firstRow="0" w:lastRow="0" w:firstColumn="0" w:lastColumn="0" w:oddVBand="0" w:evenVBand="0" w:oddHBand="0" w:evenHBand="0" w:firstRowFirstColumn="0" w:firstRowLastColumn="0" w:lastRowFirstColumn="0" w:lastRowLastColumn="0"/>
            </w:pPr>
          </w:p>
        </w:tc>
      </w:tr>
      <w:tr w:rsidR="00F95F1E" w14:paraId="251B6DEC" w14:textId="77777777" w:rsidTr="00982E19">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107" w:type="dxa"/>
          </w:tcPr>
          <w:p w14:paraId="1B9E5853" w14:textId="77777777" w:rsidR="00F95F1E" w:rsidRDefault="00F95F1E" w:rsidP="00982E19"/>
        </w:tc>
        <w:tc>
          <w:tcPr>
            <w:tcW w:w="3108" w:type="dxa"/>
          </w:tcPr>
          <w:p w14:paraId="24AF15B6" w14:textId="77777777" w:rsidR="00F95F1E" w:rsidRDefault="00F95F1E" w:rsidP="00982E19">
            <w:pPr>
              <w:cnfStyle w:val="000000100000" w:firstRow="0" w:lastRow="0" w:firstColumn="0" w:lastColumn="0" w:oddVBand="0" w:evenVBand="0" w:oddHBand="1" w:evenHBand="0" w:firstRowFirstColumn="0" w:firstRowLastColumn="0" w:lastRowFirstColumn="0" w:lastRowLastColumn="0"/>
            </w:pPr>
          </w:p>
        </w:tc>
        <w:tc>
          <w:tcPr>
            <w:tcW w:w="3108" w:type="dxa"/>
          </w:tcPr>
          <w:p w14:paraId="6BE0AB60" w14:textId="77777777" w:rsidR="00F95F1E" w:rsidRDefault="00F95F1E" w:rsidP="00982E19">
            <w:pPr>
              <w:cnfStyle w:val="000000100000" w:firstRow="0" w:lastRow="0" w:firstColumn="0" w:lastColumn="0" w:oddVBand="0" w:evenVBand="0" w:oddHBand="1" w:evenHBand="0" w:firstRowFirstColumn="0" w:firstRowLastColumn="0" w:lastRowFirstColumn="0" w:lastRowLastColumn="0"/>
            </w:pPr>
          </w:p>
        </w:tc>
      </w:tr>
      <w:tr w:rsidR="00F95F1E" w14:paraId="3935DF2C" w14:textId="77777777" w:rsidTr="00982E19">
        <w:trPr>
          <w:trHeight w:val="352"/>
        </w:trPr>
        <w:tc>
          <w:tcPr>
            <w:cnfStyle w:val="001000000000" w:firstRow="0" w:lastRow="0" w:firstColumn="1" w:lastColumn="0" w:oddVBand="0" w:evenVBand="0" w:oddHBand="0" w:evenHBand="0" w:firstRowFirstColumn="0" w:firstRowLastColumn="0" w:lastRowFirstColumn="0" w:lastRowLastColumn="0"/>
            <w:tcW w:w="3107" w:type="dxa"/>
          </w:tcPr>
          <w:p w14:paraId="2854CDE1" w14:textId="77777777" w:rsidR="00F95F1E" w:rsidRDefault="00F95F1E" w:rsidP="00982E19"/>
        </w:tc>
        <w:tc>
          <w:tcPr>
            <w:tcW w:w="3108" w:type="dxa"/>
          </w:tcPr>
          <w:p w14:paraId="586AEDBB" w14:textId="77777777" w:rsidR="00F95F1E" w:rsidRDefault="00F95F1E" w:rsidP="00982E19">
            <w:pPr>
              <w:cnfStyle w:val="000000000000" w:firstRow="0" w:lastRow="0" w:firstColumn="0" w:lastColumn="0" w:oddVBand="0" w:evenVBand="0" w:oddHBand="0" w:evenHBand="0" w:firstRowFirstColumn="0" w:firstRowLastColumn="0" w:lastRowFirstColumn="0" w:lastRowLastColumn="0"/>
            </w:pPr>
          </w:p>
        </w:tc>
        <w:tc>
          <w:tcPr>
            <w:tcW w:w="3108" w:type="dxa"/>
          </w:tcPr>
          <w:p w14:paraId="192EF33B" w14:textId="77777777" w:rsidR="00F95F1E" w:rsidRDefault="00F95F1E" w:rsidP="00982E19">
            <w:pPr>
              <w:cnfStyle w:val="000000000000" w:firstRow="0" w:lastRow="0" w:firstColumn="0" w:lastColumn="0" w:oddVBand="0" w:evenVBand="0" w:oddHBand="0" w:evenHBand="0" w:firstRowFirstColumn="0" w:firstRowLastColumn="0" w:lastRowFirstColumn="0" w:lastRowLastColumn="0"/>
            </w:pPr>
          </w:p>
        </w:tc>
      </w:tr>
      <w:tr w:rsidR="00F95F1E" w14:paraId="1B8E553C" w14:textId="77777777" w:rsidTr="00982E19">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107" w:type="dxa"/>
          </w:tcPr>
          <w:p w14:paraId="62BF726D" w14:textId="77777777" w:rsidR="00F95F1E" w:rsidRDefault="00F95F1E" w:rsidP="00982E19"/>
        </w:tc>
        <w:tc>
          <w:tcPr>
            <w:tcW w:w="3108" w:type="dxa"/>
          </w:tcPr>
          <w:p w14:paraId="65959876" w14:textId="77777777" w:rsidR="00F95F1E" w:rsidRDefault="00F95F1E" w:rsidP="00982E19">
            <w:pPr>
              <w:cnfStyle w:val="000000100000" w:firstRow="0" w:lastRow="0" w:firstColumn="0" w:lastColumn="0" w:oddVBand="0" w:evenVBand="0" w:oddHBand="1" w:evenHBand="0" w:firstRowFirstColumn="0" w:firstRowLastColumn="0" w:lastRowFirstColumn="0" w:lastRowLastColumn="0"/>
            </w:pPr>
          </w:p>
        </w:tc>
        <w:tc>
          <w:tcPr>
            <w:tcW w:w="3108" w:type="dxa"/>
          </w:tcPr>
          <w:p w14:paraId="3706D10B" w14:textId="77777777" w:rsidR="00F95F1E" w:rsidRDefault="00F95F1E" w:rsidP="00982E19">
            <w:pPr>
              <w:cnfStyle w:val="000000100000" w:firstRow="0" w:lastRow="0" w:firstColumn="0" w:lastColumn="0" w:oddVBand="0" w:evenVBand="0" w:oddHBand="1" w:evenHBand="0" w:firstRowFirstColumn="0" w:firstRowLastColumn="0" w:lastRowFirstColumn="0" w:lastRowLastColumn="0"/>
            </w:pPr>
          </w:p>
        </w:tc>
      </w:tr>
      <w:tr w:rsidR="00F95F1E" w14:paraId="5B3C422C" w14:textId="77777777" w:rsidTr="00982E19">
        <w:trPr>
          <w:trHeight w:val="338"/>
        </w:trPr>
        <w:tc>
          <w:tcPr>
            <w:cnfStyle w:val="001000000000" w:firstRow="0" w:lastRow="0" w:firstColumn="1" w:lastColumn="0" w:oddVBand="0" w:evenVBand="0" w:oddHBand="0" w:evenHBand="0" w:firstRowFirstColumn="0" w:firstRowLastColumn="0" w:lastRowFirstColumn="0" w:lastRowLastColumn="0"/>
            <w:tcW w:w="3107" w:type="dxa"/>
          </w:tcPr>
          <w:p w14:paraId="3E68A827" w14:textId="77777777" w:rsidR="00F95F1E" w:rsidRDefault="00F95F1E" w:rsidP="00982E19"/>
        </w:tc>
        <w:tc>
          <w:tcPr>
            <w:tcW w:w="3108" w:type="dxa"/>
          </w:tcPr>
          <w:p w14:paraId="5007B356" w14:textId="77777777" w:rsidR="00F95F1E" w:rsidRDefault="00F95F1E" w:rsidP="00982E19">
            <w:pPr>
              <w:cnfStyle w:val="000000000000" w:firstRow="0" w:lastRow="0" w:firstColumn="0" w:lastColumn="0" w:oddVBand="0" w:evenVBand="0" w:oddHBand="0" w:evenHBand="0" w:firstRowFirstColumn="0" w:firstRowLastColumn="0" w:lastRowFirstColumn="0" w:lastRowLastColumn="0"/>
            </w:pPr>
          </w:p>
        </w:tc>
        <w:tc>
          <w:tcPr>
            <w:tcW w:w="3108" w:type="dxa"/>
          </w:tcPr>
          <w:p w14:paraId="5277DBE8" w14:textId="77777777" w:rsidR="00F95F1E" w:rsidRDefault="00F95F1E" w:rsidP="00982E19">
            <w:pPr>
              <w:cnfStyle w:val="000000000000" w:firstRow="0" w:lastRow="0" w:firstColumn="0" w:lastColumn="0" w:oddVBand="0" w:evenVBand="0" w:oddHBand="0" w:evenHBand="0" w:firstRowFirstColumn="0" w:firstRowLastColumn="0" w:lastRowFirstColumn="0" w:lastRowLastColumn="0"/>
            </w:pPr>
          </w:p>
        </w:tc>
      </w:tr>
    </w:tbl>
    <w:p w14:paraId="31C38B98" w14:textId="77777777" w:rsidR="00F95F1E" w:rsidRDefault="00F95F1E" w:rsidP="00F95F1E">
      <w:pPr>
        <w:rPr>
          <w:sz w:val="18"/>
          <w:szCs w:val="18"/>
        </w:rPr>
      </w:pPr>
    </w:p>
    <w:p w14:paraId="35CF187E" w14:textId="77777777" w:rsidR="00F95F1E" w:rsidRPr="00055526" w:rsidRDefault="00F95F1E" w:rsidP="00F95F1E">
      <w:pPr>
        <w:pStyle w:val="Heading2"/>
      </w:pPr>
      <w:r w:rsidRPr="00055526">
        <w:rPr>
          <w:rStyle w:val="normaltextrun"/>
        </w:rPr>
        <w:t>Critical systems and devices</w:t>
      </w:r>
      <w:r w:rsidRPr="00055526">
        <w:rPr>
          <w:rStyle w:val="eop"/>
        </w:rPr>
        <w:t> </w:t>
      </w:r>
    </w:p>
    <w:p w14:paraId="64EB5E2E" w14:textId="77777777" w:rsidR="00F95F1E" w:rsidRPr="00055526" w:rsidRDefault="00F95F1E" w:rsidP="00F95F1E">
      <w:pPr>
        <w:rPr>
          <w:sz w:val="26"/>
          <w:szCs w:val="26"/>
        </w:rPr>
      </w:pPr>
      <w:r w:rsidRPr="00055526">
        <w:rPr>
          <w:rStyle w:val="normaltextrun"/>
        </w:rPr>
        <w:t>Complete one row below for any system or device rated over a 5 in severity (in 3.1 and 3.2 above) – these are our ‘critical systems’.</w:t>
      </w:r>
    </w:p>
    <w:tbl>
      <w:tblPr>
        <w:tblStyle w:val="GridTable4-Accent2"/>
        <w:tblW w:w="9276" w:type="dxa"/>
        <w:tblLook w:val="04A0" w:firstRow="1" w:lastRow="0" w:firstColumn="1" w:lastColumn="0" w:noHBand="0" w:noVBand="1"/>
      </w:tblPr>
      <w:tblGrid>
        <w:gridCol w:w="2010"/>
        <w:gridCol w:w="2142"/>
        <w:gridCol w:w="2484"/>
        <w:gridCol w:w="2640"/>
      </w:tblGrid>
      <w:tr w:rsidR="00F95F1E" w14:paraId="61EAEC47" w14:textId="77777777" w:rsidTr="00982E19">
        <w:trPr>
          <w:cnfStyle w:val="100000000000" w:firstRow="1" w:lastRow="0" w:firstColumn="0" w:lastColumn="0" w:oddVBand="0" w:evenVBand="0" w:oddHBand="0" w:evenHBand="0" w:firstRowFirstColumn="0" w:firstRowLastColumn="0" w:lastRowFirstColumn="0" w:lastRowLastColumn="0"/>
          <w:trHeight w:val="2567"/>
        </w:trPr>
        <w:tc>
          <w:tcPr>
            <w:cnfStyle w:val="001000000000" w:firstRow="0" w:lastRow="0" w:firstColumn="1" w:lastColumn="0" w:oddVBand="0" w:evenVBand="0" w:oddHBand="0" w:evenHBand="0" w:firstRowFirstColumn="0" w:firstRowLastColumn="0" w:lastRowFirstColumn="0" w:lastRowLastColumn="0"/>
            <w:tcW w:w="0" w:type="dxa"/>
          </w:tcPr>
          <w:p w14:paraId="348904B2" w14:textId="77777777" w:rsidR="00F95F1E" w:rsidRPr="00055526" w:rsidRDefault="00F95F1E" w:rsidP="00982E19">
            <w:pPr>
              <w:rPr>
                <w:rFonts w:cs="Calibri"/>
              </w:rPr>
            </w:pPr>
            <w:r>
              <w:rPr>
                <w:rStyle w:val="normaltextrun"/>
                <w:color w:val="FEFCFF"/>
                <w:bdr w:val="none" w:sz="0" w:space="0" w:color="auto" w:frame="1"/>
              </w:rPr>
              <w:t>Critical s</w:t>
            </w:r>
            <w:r w:rsidRPr="00055526">
              <w:rPr>
                <w:rStyle w:val="normaltextrun"/>
                <w:color w:val="FEFCFF"/>
                <w:bdr w:val="none" w:sz="0" w:space="0" w:color="auto" w:frame="1"/>
              </w:rPr>
              <w:t>ystems</w:t>
            </w:r>
          </w:p>
        </w:tc>
        <w:tc>
          <w:tcPr>
            <w:tcW w:w="0" w:type="dxa"/>
          </w:tcPr>
          <w:p w14:paraId="0785EF6B" w14:textId="77777777" w:rsidR="00F95F1E" w:rsidRPr="00055526" w:rsidRDefault="00F95F1E" w:rsidP="00982E19">
            <w:pPr>
              <w:cnfStyle w:val="100000000000" w:firstRow="1" w:lastRow="0" w:firstColumn="0" w:lastColumn="0" w:oddVBand="0" w:evenVBand="0" w:oddHBand="0" w:evenHBand="0" w:firstRowFirstColumn="0" w:firstRowLastColumn="0" w:lastRowFirstColumn="0" w:lastRowLastColumn="0"/>
              <w:rPr>
                <w:rFonts w:cs="Calibri"/>
              </w:rPr>
            </w:pPr>
            <w:r>
              <w:rPr>
                <w:rFonts w:cs="Calibri"/>
              </w:rPr>
              <w:t>P</w:t>
            </w:r>
            <w:r>
              <w:t>rovider / Contact details</w:t>
            </w:r>
          </w:p>
        </w:tc>
        <w:tc>
          <w:tcPr>
            <w:tcW w:w="0" w:type="dxa"/>
          </w:tcPr>
          <w:p w14:paraId="383E8BAD" w14:textId="77777777" w:rsidR="00F95F1E" w:rsidRPr="00055526" w:rsidRDefault="00F95F1E" w:rsidP="00982E19">
            <w:pPr>
              <w:cnfStyle w:val="100000000000" w:firstRow="1" w:lastRow="0" w:firstColumn="0" w:lastColumn="0" w:oddVBand="0" w:evenVBand="0" w:oddHBand="0" w:evenHBand="0" w:firstRowFirstColumn="0" w:firstRowLastColumn="0" w:lastRowFirstColumn="0" w:lastRowLastColumn="0"/>
              <w:rPr>
                <w:rFonts w:cs="Calibri"/>
              </w:rPr>
            </w:pPr>
            <w:r w:rsidRPr="00055526">
              <w:rPr>
                <w:rFonts w:cs="Calibri"/>
              </w:rPr>
              <w:t>For critical systems:  </w:t>
            </w:r>
          </w:p>
          <w:p w14:paraId="52814157" w14:textId="77777777" w:rsidR="00F95F1E" w:rsidRPr="00055526" w:rsidRDefault="00F95F1E" w:rsidP="00982E19">
            <w:pPr>
              <w:cnfStyle w:val="100000000000" w:firstRow="1" w:lastRow="0" w:firstColumn="0" w:lastColumn="0" w:oddVBand="0" w:evenVBand="0" w:oddHBand="0" w:evenHBand="0" w:firstRowFirstColumn="0" w:firstRowLastColumn="0" w:lastRowFirstColumn="0" w:lastRowLastColumn="0"/>
              <w:rPr>
                <w:rFonts w:cs="Calibri"/>
              </w:rPr>
            </w:pPr>
            <w:r w:rsidRPr="00055526">
              <w:rPr>
                <w:rFonts w:cs="Calibri"/>
              </w:rPr>
              <w:t>Does the supplier have their own business continuity plan in place? Where can this be found? </w:t>
            </w:r>
          </w:p>
          <w:p w14:paraId="43B48A1C" w14:textId="77777777" w:rsidR="00F95F1E" w:rsidRPr="00055526" w:rsidRDefault="00F95F1E" w:rsidP="00982E19">
            <w:pPr>
              <w:cnfStyle w:val="100000000000" w:firstRow="1" w:lastRow="0" w:firstColumn="0" w:lastColumn="0" w:oddVBand="0" w:evenVBand="0" w:oddHBand="0" w:evenHBand="0" w:firstRowFirstColumn="0" w:firstRowLastColumn="0" w:lastRowFirstColumn="0" w:lastRowLastColumn="0"/>
              <w:rPr>
                <w:rFonts w:cs="Calibri"/>
              </w:rPr>
            </w:pPr>
          </w:p>
        </w:tc>
        <w:tc>
          <w:tcPr>
            <w:tcW w:w="0" w:type="dxa"/>
          </w:tcPr>
          <w:p w14:paraId="00233668" w14:textId="77777777" w:rsidR="00F95F1E" w:rsidRPr="00055526" w:rsidRDefault="00F95F1E" w:rsidP="00982E19">
            <w:pPr>
              <w:cnfStyle w:val="100000000000" w:firstRow="1" w:lastRow="0" w:firstColumn="0" w:lastColumn="0" w:oddVBand="0" w:evenVBand="0" w:oddHBand="0" w:evenHBand="0" w:firstRowFirstColumn="0" w:firstRowLastColumn="0" w:lastRowFirstColumn="0" w:lastRowLastColumn="0"/>
              <w:rPr>
                <w:rFonts w:cs="Calibri"/>
              </w:rPr>
            </w:pPr>
            <w:r w:rsidRPr="00055526">
              <w:rPr>
                <w:rFonts w:cs="Calibri"/>
              </w:rPr>
              <w:t>Date Completed</w:t>
            </w:r>
          </w:p>
        </w:tc>
      </w:tr>
      <w:tr w:rsidR="00F95F1E" w14:paraId="62842EC4" w14:textId="77777777" w:rsidTr="00982E19">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0" w:type="dxa"/>
          </w:tcPr>
          <w:p w14:paraId="0C7737FD" w14:textId="77777777" w:rsidR="00F95F1E" w:rsidRDefault="00F95F1E" w:rsidP="00982E19"/>
        </w:tc>
        <w:tc>
          <w:tcPr>
            <w:tcW w:w="0" w:type="dxa"/>
          </w:tcPr>
          <w:p w14:paraId="54AB9EC1" w14:textId="77777777" w:rsidR="00F95F1E" w:rsidRDefault="00F95F1E" w:rsidP="00982E19">
            <w:pPr>
              <w:cnfStyle w:val="000000100000" w:firstRow="0" w:lastRow="0" w:firstColumn="0" w:lastColumn="0" w:oddVBand="0" w:evenVBand="0" w:oddHBand="1" w:evenHBand="0" w:firstRowFirstColumn="0" w:firstRowLastColumn="0" w:lastRowFirstColumn="0" w:lastRowLastColumn="0"/>
            </w:pPr>
          </w:p>
        </w:tc>
        <w:tc>
          <w:tcPr>
            <w:tcW w:w="0" w:type="dxa"/>
          </w:tcPr>
          <w:p w14:paraId="56F634A5" w14:textId="77777777" w:rsidR="00F95F1E" w:rsidRDefault="00F95F1E" w:rsidP="00982E19">
            <w:pPr>
              <w:cnfStyle w:val="000000100000" w:firstRow="0" w:lastRow="0" w:firstColumn="0" w:lastColumn="0" w:oddVBand="0" w:evenVBand="0" w:oddHBand="1" w:evenHBand="0" w:firstRowFirstColumn="0" w:firstRowLastColumn="0" w:lastRowFirstColumn="0" w:lastRowLastColumn="0"/>
            </w:pPr>
          </w:p>
        </w:tc>
        <w:tc>
          <w:tcPr>
            <w:tcW w:w="0" w:type="dxa"/>
          </w:tcPr>
          <w:p w14:paraId="3E4E7250" w14:textId="77777777" w:rsidR="00F95F1E" w:rsidRDefault="00F95F1E" w:rsidP="00982E19">
            <w:pPr>
              <w:cnfStyle w:val="000000100000" w:firstRow="0" w:lastRow="0" w:firstColumn="0" w:lastColumn="0" w:oddVBand="0" w:evenVBand="0" w:oddHBand="1" w:evenHBand="0" w:firstRowFirstColumn="0" w:firstRowLastColumn="0" w:lastRowFirstColumn="0" w:lastRowLastColumn="0"/>
            </w:pPr>
          </w:p>
        </w:tc>
      </w:tr>
      <w:tr w:rsidR="00F95F1E" w14:paraId="04CC6F81" w14:textId="77777777" w:rsidTr="00982E19">
        <w:trPr>
          <w:trHeight w:val="620"/>
        </w:trPr>
        <w:tc>
          <w:tcPr>
            <w:cnfStyle w:val="001000000000" w:firstRow="0" w:lastRow="0" w:firstColumn="1" w:lastColumn="0" w:oddVBand="0" w:evenVBand="0" w:oddHBand="0" w:evenHBand="0" w:firstRowFirstColumn="0" w:firstRowLastColumn="0" w:lastRowFirstColumn="0" w:lastRowLastColumn="0"/>
            <w:tcW w:w="0" w:type="dxa"/>
          </w:tcPr>
          <w:p w14:paraId="04030EE4" w14:textId="77777777" w:rsidR="00F95F1E" w:rsidRDefault="00F95F1E" w:rsidP="00982E19"/>
        </w:tc>
        <w:tc>
          <w:tcPr>
            <w:tcW w:w="0" w:type="dxa"/>
          </w:tcPr>
          <w:p w14:paraId="045EF3B5" w14:textId="77777777" w:rsidR="00F95F1E" w:rsidRDefault="00F95F1E" w:rsidP="00982E19">
            <w:pPr>
              <w:cnfStyle w:val="000000000000" w:firstRow="0" w:lastRow="0" w:firstColumn="0" w:lastColumn="0" w:oddVBand="0" w:evenVBand="0" w:oddHBand="0" w:evenHBand="0" w:firstRowFirstColumn="0" w:firstRowLastColumn="0" w:lastRowFirstColumn="0" w:lastRowLastColumn="0"/>
            </w:pPr>
          </w:p>
        </w:tc>
        <w:tc>
          <w:tcPr>
            <w:tcW w:w="0" w:type="dxa"/>
          </w:tcPr>
          <w:p w14:paraId="49B8270B" w14:textId="77777777" w:rsidR="00F95F1E" w:rsidRDefault="00F95F1E" w:rsidP="00982E19">
            <w:pPr>
              <w:cnfStyle w:val="000000000000" w:firstRow="0" w:lastRow="0" w:firstColumn="0" w:lastColumn="0" w:oddVBand="0" w:evenVBand="0" w:oddHBand="0" w:evenHBand="0" w:firstRowFirstColumn="0" w:firstRowLastColumn="0" w:lastRowFirstColumn="0" w:lastRowLastColumn="0"/>
            </w:pPr>
          </w:p>
        </w:tc>
        <w:tc>
          <w:tcPr>
            <w:tcW w:w="0" w:type="dxa"/>
          </w:tcPr>
          <w:p w14:paraId="38BEA4FE" w14:textId="77777777" w:rsidR="00F95F1E" w:rsidRDefault="00F95F1E" w:rsidP="00982E19">
            <w:pPr>
              <w:cnfStyle w:val="000000000000" w:firstRow="0" w:lastRow="0" w:firstColumn="0" w:lastColumn="0" w:oddVBand="0" w:evenVBand="0" w:oddHBand="0" w:evenHBand="0" w:firstRowFirstColumn="0" w:firstRowLastColumn="0" w:lastRowFirstColumn="0" w:lastRowLastColumn="0"/>
            </w:pPr>
          </w:p>
        </w:tc>
      </w:tr>
      <w:tr w:rsidR="00F95F1E" w14:paraId="6A1B0B18" w14:textId="77777777" w:rsidTr="00982E19">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0" w:type="dxa"/>
          </w:tcPr>
          <w:p w14:paraId="31DE696D" w14:textId="77777777" w:rsidR="00F95F1E" w:rsidRDefault="00F95F1E" w:rsidP="00982E19"/>
        </w:tc>
        <w:tc>
          <w:tcPr>
            <w:tcW w:w="0" w:type="dxa"/>
          </w:tcPr>
          <w:p w14:paraId="3C7F51F7" w14:textId="77777777" w:rsidR="00F95F1E" w:rsidRDefault="00F95F1E" w:rsidP="00982E19">
            <w:pPr>
              <w:cnfStyle w:val="000000100000" w:firstRow="0" w:lastRow="0" w:firstColumn="0" w:lastColumn="0" w:oddVBand="0" w:evenVBand="0" w:oddHBand="1" w:evenHBand="0" w:firstRowFirstColumn="0" w:firstRowLastColumn="0" w:lastRowFirstColumn="0" w:lastRowLastColumn="0"/>
            </w:pPr>
          </w:p>
        </w:tc>
        <w:tc>
          <w:tcPr>
            <w:tcW w:w="0" w:type="dxa"/>
          </w:tcPr>
          <w:p w14:paraId="7B7842A0" w14:textId="77777777" w:rsidR="00F95F1E" w:rsidRDefault="00F95F1E" w:rsidP="00982E19">
            <w:pPr>
              <w:cnfStyle w:val="000000100000" w:firstRow="0" w:lastRow="0" w:firstColumn="0" w:lastColumn="0" w:oddVBand="0" w:evenVBand="0" w:oddHBand="1" w:evenHBand="0" w:firstRowFirstColumn="0" w:firstRowLastColumn="0" w:lastRowFirstColumn="0" w:lastRowLastColumn="0"/>
            </w:pPr>
          </w:p>
        </w:tc>
        <w:tc>
          <w:tcPr>
            <w:tcW w:w="0" w:type="dxa"/>
          </w:tcPr>
          <w:p w14:paraId="4FA0E26B" w14:textId="77777777" w:rsidR="00F95F1E" w:rsidRDefault="00F95F1E" w:rsidP="00982E19">
            <w:pPr>
              <w:cnfStyle w:val="000000100000" w:firstRow="0" w:lastRow="0" w:firstColumn="0" w:lastColumn="0" w:oddVBand="0" w:evenVBand="0" w:oddHBand="1" w:evenHBand="0" w:firstRowFirstColumn="0" w:firstRowLastColumn="0" w:lastRowFirstColumn="0" w:lastRowLastColumn="0"/>
            </w:pPr>
          </w:p>
        </w:tc>
      </w:tr>
      <w:tr w:rsidR="00F95F1E" w14:paraId="3053BF89" w14:textId="77777777" w:rsidTr="00982E19">
        <w:trPr>
          <w:trHeight w:val="646"/>
        </w:trPr>
        <w:tc>
          <w:tcPr>
            <w:cnfStyle w:val="001000000000" w:firstRow="0" w:lastRow="0" w:firstColumn="1" w:lastColumn="0" w:oddVBand="0" w:evenVBand="0" w:oddHBand="0" w:evenHBand="0" w:firstRowFirstColumn="0" w:firstRowLastColumn="0" w:lastRowFirstColumn="0" w:lastRowLastColumn="0"/>
            <w:tcW w:w="0" w:type="dxa"/>
          </w:tcPr>
          <w:p w14:paraId="2A858AF6" w14:textId="77777777" w:rsidR="00F95F1E" w:rsidRDefault="00F95F1E" w:rsidP="00982E19"/>
        </w:tc>
        <w:tc>
          <w:tcPr>
            <w:tcW w:w="0" w:type="dxa"/>
          </w:tcPr>
          <w:p w14:paraId="6030C0C7" w14:textId="77777777" w:rsidR="00F95F1E" w:rsidRDefault="00F95F1E" w:rsidP="00982E19">
            <w:pPr>
              <w:cnfStyle w:val="000000000000" w:firstRow="0" w:lastRow="0" w:firstColumn="0" w:lastColumn="0" w:oddVBand="0" w:evenVBand="0" w:oddHBand="0" w:evenHBand="0" w:firstRowFirstColumn="0" w:firstRowLastColumn="0" w:lastRowFirstColumn="0" w:lastRowLastColumn="0"/>
            </w:pPr>
          </w:p>
        </w:tc>
        <w:tc>
          <w:tcPr>
            <w:tcW w:w="0" w:type="dxa"/>
          </w:tcPr>
          <w:p w14:paraId="49608216" w14:textId="77777777" w:rsidR="00F95F1E" w:rsidRDefault="00F95F1E" w:rsidP="00982E19">
            <w:pPr>
              <w:cnfStyle w:val="000000000000" w:firstRow="0" w:lastRow="0" w:firstColumn="0" w:lastColumn="0" w:oddVBand="0" w:evenVBand="0" w:oddHBand="0" w:evenHBand="0" w:firstRowFirstColumn="0" w:firstRowLastColumn="0" w:lastRowFirstColumn="0" w:lastRowLastColumn="0"/>
            </w:pPr>
          </w:p>
        </w:tc>
        <w:tc>
          <w:tcPr>
            <w:tcW w:w="0" w:type="dxa"/>
          </w:tcPr>
          <w:p w14:paraId="166B6022" w14:textId="77777777" w:rsidR="00F95F1E" w:rsidRDefault="00F95F1E" w:rsidP="00982E19">
            <w:pPr>
              <w:cnfStyle w:val="000000000000" w:firstRow="0" w:lastRow="0" w:firstColumn="0" w:lastColumn="0" w:oddVBand="0" w:evenVBand="0" w:oddHBand="0" w:evenHBand="0" w:firstRowFirstColumn="0" w:firstRowLastColumn="0" w:lastRowFirstColumn="0" w:lastRowLastColumn="0"/>
            </w:pPr>
          </w:p>
        </w:tc>
      </w:tr>
      <w:tr w:rsidR="00F95F1E" w14:paraId="0C2874AB" w14:textId="77777777" w:rsidTr="00982E19">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0" w:type="dxa"/>
          </w:tcPr>
          <w:p w14:paraId="17E7B3AD" w14:textId="77777777" w:rsidR="00F95F1E" w:rsidRDefault="00F95F1E" w:rsidP="00982E19"/>
        </w:tc>
        <w:tc>
          <w:tcPr>
            <w:tcW w:w="0" w:type="dxa"/>
          </w:tcPr>
          <w:p w14:paraId="2EE4C393" w14:textId="77777777" w:rsidR="00F95F1E" w:rsidRDefault="00F95F1E" w:rsidP="00982E19">
            <w:pPr>
              <w:cnfStyle w:val="000000100000" w:firstRow="0" w:lastRow="0" w:firstColumn="0" w:lastColumn="0" w:oddVBand="0" w:evenVBand="0" w:oddHBand="1" w:evenHBand="0" w:firstRowFirstColumn="0" w:firstRowLastColumn="0" w:lastRowFirstColumn="0" w:lastRowLastColumn="0"/>
            </w:pPr>
          </w:p>
        </w:tc>
        <w:tc>
          <w:tcPr>
            <w:tcW w:w="0" w:type="dxa"/>
          </w:tcPr>
          <w:p w14:paraId="192F9C12" w14:textId="77777777" w:rsidR="00F95F1E" w:rsidRDefault="00F95F1E" w:rsidP="00982E19">
            <w:pPr>
              <w:cnfStyle w:val="000000100000" w:firstRow="0" w:lastRow="0" w:firstColumn="0" w:lastColumn="0" w:oddVBand="0" w:evenVBand="0" w:oddHBand="1" w:evenHBand="0" w:firstRowFirstColumn="0" w:firstRowLastColumn="0" w:lastRowFirstColumn="0" w:lastRowLastColumn="0"/>
            </w:pPr>
          </w:p>
        </w:tc>
        <w:tc>
          <w:tcPr>
            <w:tcW w:w="0" w:type="dxa"/>
          </w:tcPr>
          <w:p w14:paraId="528324D2" w14:textId="77777777" w:rsidR="00F95F1E" w:rsidRDefault="00F95F1E" w:rsidP="00982E19">
            <w:pPr>
              <w:cnfStyle w:val="000000100000" w:firstRow="0" w:lastRow="0" w:firstColumn="0" w:lastColumn="0" w:oddVBand="0" w:evenVBand="0" w:oddHBand="1" w:evenHBand="0" w:firstRowFirstColumn="0" w:firstRowLastColumn="0" w:lastRowFirstColumn="0" w:lastRowLastColumn="0"/>
            </w:pPr>
          </w:p>
        </w:tc>
      </w:tr>
      <w:tr w:rsidR="00F95F1E" w14:paraId="72AF7167" w14:textId="77777777" w:rsidTr="00982E19">
        <w:trPr>
          <w:trHeight w:val="620"/>
        </w:trPr>
        <w:tc>
          <w:tcPr>
            <w:cnfStyle w:val="001000000000" w:firstRow="0" w:lastRow="0" w:firstColumn="1" w:lastColumn="0" w:oddVBand="0" w:evenVBand="0" w:oddHBand="0" w:evenHBand="0" w:firstRowFirstColumn="0" w:firstRowLastColumn="0" w:lastRowFirstColumn="0" w:lastRowLastColumn="0"/>
            <w:tcW w:w="0" w:type="dxa"/>
          </w:tcPr>
          <w:p w14:paraId="07107893" w14:textId="77777777" w:rsidR="00F95F1E" w:rsidRDefault="00F95F1E" w:rsidP="00982E19"/>
        </w:tc>
        <w:tc>
          <w:tcPr>
            <w:tcW w:w="0" w:type="dxa"/>
          </w:tcPr>
          <w:p w14:paraId="1DEE5893" w14:textId="77777777" w:rsidR="00F95F1E" w:rsidRDefault="00F95F1E" w:rsidP="00982E19">
            <w:pPr>
              <w:cnfStyle w:val="000000000000" w:firstRow="0" w:lastRow="0" w:firstColumn="0" w:lastColumn="0" w:oddVBand="0" w:evenVBand="0" w:oddHBand="0" w:evenHBand="0" w:firstRowFirstColumn="0" w:firstRowLastColumn="0" w:lastRowFirstColumn="0" w:lastRowLastColumn="0"/>
            </w:pPr>
          </w:p>
        </w:tc>
        <w:tc>
          <w:tcPr>
            <w:tcW w:w="0" w:type="dxa"/>
          </w:tcPr>
          <w:p w14:paraId="5BC8C994" w14:textId="77777777" w:rsidR="00F95F1E" w:rsidRDefault="00F95F1E" w:rsidP="00982E19">
            <w:pPr>
              <w:cnfStyle w:val="000000000000" w:firstRow="0" w:lastRow="0" w:firstColumn="0" w:lastColumn="0" w:oddVBand="0" w:evenVBand="0" w:oddHBand="0" w:evenHBand="0" w:firstRowFirstColumn="0" w:firstRowLastColumn="0" w:lastRowFirstColumn="0" w:lastRowLastColumn="0"/>
            </w:pPr>
          </w:p>
        </w:tc>
        <w:tc>
          <w:tcPr>
            <w:tcW w:w="0" w:type="dxa"/>
          </w:tcPr>
          <w:p w14:paraId="40EA2C3A" w14:textId="77777777" w:rsidR="00F95F1E" w:rsidRDefault="00F95F1E" w:rsidP="00982E19">
            <w:pPr>
              <w:cnfStyle w:val="000000000000" w:firstRow="0" w:lastRow="0" w:firstColumn="0" w:lastColumn="0" w:oddVBand="0" w:evenVBand="0" w:oddHBand="0" w:evenHBand="0" w:firstRowFirstColumn="0" w:firstRowLastColumn="0" w:lastRowFirstColumn="0" w:lastRowLastColumn="0"/>
            </w:pPr>
          </w:p>
        </w:tc>
      </w:tr>
    </w:tbl>
    <w:p w14:paraId="4F9E6F6F" w14:textId="77777777" w:rsidR="00F95F1E" w:rsidRPr="00BB3A90" w:rsidRDefault="00F95F1E" w:rsidP="00F95F1E">
      <w:pPr>
        <w:rPr>
          <w:sz w:val="18"/>
          <w:szCs w:val="18"/>
        </w:rPr>
      </w:pPr>
    </w:p>
    <w:p w14:paraId="0C25C846" w14:textId="77777777" w:rsidR="00F95F1E" w:rsidRDefault="00F95F1E" w:rsidP="00F95F1E">
      <w:pPr>
        <w:pStyle w:val="Heading1"/>
        <w:rPr>
          <w:rFonts w:eastAsia="Times New Roman"/>
          <w:lang w:eastAsia="en-GB"/>
        </w:rPr>
      </w:pPr>
      <w:r w:rsidRPr="00187C63">
        <w:rPr>
          <w:rFonts w:eastAsia="Times New Roman"/>
          <w:lang w:eastAsia="en-GB"/>
        </w:rPr>
        <w:t>Business continuity: scenarios</w:t>
      </w:r>
    </w:p>
    <w:p w14:paraId="2080DBD4" w14:textId="77777777" w:rsidR="00F95F1E" w:rsidRPr="00187C63" w:rsidRDefault="00F95F1E" w:rsidP="00F95F1E">
      <w:pPr>
        <w:pStyle w:val="Heading2"/>
      </w:pPr>
      <w:r>
        <w:rPr>
          <w:rStyle w:val="Heading2Char"/>
        </w:rPr>
        <w:t>S</w:t>
      </w:r>
      <w:r w:rsidRPr="00187C63">
        <w:rPr>
          <w:rStyle w:val="Heading2Char"/>
        </w:rPr>
        <w:t>cenario 1 – Office unavailability</w:t>
      </w:r>
      <w:r w:rsidRPr="00187C63">
        <w:t> </w:t>
      </w:r>
    </w:p>
    <w:p w14:paraId="0A7E28EA" w14:textId="77777777" w:rsidR="00F95F1E" w:rsidRPr="00A063C5" w:rsidRDefault="00F95F1E" w:rsidP="00F95F1E">
      <w:pPr>
        <w:rPr>
          <w:lang w:eastAsia="en-GB"/>
        </w:rPr>
      </w:pPr>
      <w:r w:rsidRPr="00187C63">
        <w:rPr>
          <w:lang w:eastAsia="en-GB"/>
        </w:rPr>
        <w:t>Consider how you would access the information and systems that you need to run the business, should one or more offices become unavailable.  For example, if there is a fire or flood, and office phones, computers and servers are irretrievably lost/unavailable.  </w:t>
      </w:r>
    </w:p>
    <w:tbl>
      <w:tblPr>
        <w:tblStyle w:val="GridTable4-Accent2"/>
        <w:tblW w:w="9070" w:type="dxa"/>
        <w:tblLook w:val="04A0" w:firstRow="1" w:lastRow="0" w:firstColumn="1" w:lastColumn="0" w:noHBand="0" w:noVBand="1"/>
      </w:tblPr>
      <w:tblGrid>
        <w:gridCol w:w="4534"/>
        <w:gridCol w:w="4536"/>
      </w:tblGrid>
      <w:tr w:rsidR="00F95F1E" w14:paraId="544B8B7E" w14:textId="77777777" w:rsidTr="00982E19">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534" w:type="dxa"/>
          </w:tcPr>
          <w:p w14:paraId="24F444C5" w14:textId="77777777" w:rsidR="00F95F1E" w:rsidRDefault="00F95F1E" w:rsidP="00982E19">
            <w:r>
              <w:t>Consider</w:t>
            </w:r>
          </w:p>
        </w:tc>
        <w:tc>
          <w:tcPr>
            <w:tcW w:w="4536" w:type="dxa"/>
          </w:tcPr>
          <w:p w14:paraId="49FEF00A" w14:textId="77777777" w:rsidR="00F95F1E" w:rsidRDefault="00F95F1E" w:rsidP="00982E19">
            <w:pPr>
              <w:cnfStyle w:val="100000000000" w:firstRow="1" w:lastRow="0" w:firstColumn="0" w:lastColumn="0" w:oddVBand="0" w:evenVBand="0" w:oddHBand="0" w:evenHBand="0" w:firstRowFirstColumn="0" w:firstRowLastColumn="0" w:lastRowFirstColumn="0" w:lastRowLastColumn="0"/>
            </w:pPr>
            <w:r>
              <w:t>Continuity plan</w:t>
            </w:r>
          </w:p>
        </w:tc>
      </w:tr>
      <w:tr w:rsidR="00F95F1E" w14:paraId="1BB60842" w14:textId="77777777" w:rsidTr="00982E19">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4534" w:type="dxa"/>
          </w:tcPr>
          <w:p w14:paraId="71335522"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How will we access our systems and data e.g.  </w:t>
            </w:r>
          </w:p>
          <w:p w14:paraId="5955FCED" w14:textId="77777777" w:rsidR="00F95F1E" w:rsidRPr="0015441A" w:rsidRDefault="00F95F1E" w:rsidP="007600D0">
            <w:pPr>
              <w:pStyle w:val="Bulletpoint"/>
              <w:rPr>
                <w:b w:val="0"/>
                <w:bCs w:val="0"/>
              </w:rPr>
            </w:pPr>
            <w:r w:rsidRPr="0015441A">
              <w:rPr>
                <w:b w:val="0"/>
                <w:bCs w:val="0"/>
              </w:rPr>
              <w:t>what other computers can we use </w:t>
            </w:r>
          </w:p>
          <w:p w14:paraId="52D4E870" w14:textId="77777777" w:rsidR="00F95F1E" w:rsidRPr="0015441A" w:rsidRDefault="00F95F1E" w:rsidP="007600D0">
            <w:pPr>
              <w:pStyle w:val="Bulletpoint"/>
              <w:rPr>
                <w:b w:val="0"/>
                <w:bCs w:val="0"/>
              </w:rPr>
            </w:pPr>
            <w:r w:rsidRPr="0015441A">
              <w:rPr>
                <w:b w:val="0"/>
                <w:bCs w:val="0"/>
              </w:rPr>
              <w:t>where will we work from </w:t>
            </w:r>
          </w:p>
          <w:p w14:paraId="4CE5F072" w14:textId="77777777" w:rsidR="00F95F1E" w:rsidRPr="0015441A" w:rsidRDefault="00F95F1E" w:rsidP="007600D0">
            <w:pPr>
              <w:pStyle w:val="Bulletpoint"/>
              <w:rPr>
                <w:b w:val="0"/>
                <w:bCs w:val="0"/>
              </w:rPr>
            </w:pPr>
            <w:r w:rsidRPr="0015441A">
              <w:rPr>
                <w:b w:val="0"/>
                <w:bCs w:val="0"/>
              </w:rPr>
              <w:t>can we get our data back from our backups </w:t>
            </w:r>
          </w:p>
          <w:p w14:paraId="2C462480" w14:textId="77777777" w:rsidR="00F95F1E" w:rsidRPr="002B7AEC" w:rsidRDefault="00F95F1E" w:rsidP="007600D0">
            <w:pPr>
              <w:pStyle w:val="Bulletpoint"/>
            </w:pPr>
            <w:r w:rsidRPr="0015441A">
              <w:rPr>
                <w:b w:val="0"/>
                <w:bCs w:val="0"/>
              </w:rPr>
              <w:t>how will we access the internet (e.g. for email and other online systems)</w:t>
            </w:r>
            <w:r w:rsidRPr="002B7AEC">
              <w:t> </w:t>
            </w:r>
          </w:p>
        </w:tc>
        <w:tc>
          <w:tcPr>
            <w:tcW w:w="4536" w:type="dxa"/>
          </w:tcPr>
          <w:p w14:paraId="19F3093C" w14:textId="77777777" w:rsidR="00F95F1E" w:rsidRDefault="00F95F1E" w:rsidP="00982E19">
            <w:pPr>
              <w:cnfStyle w:val="000000100000" w:firstRow="0" w:lastRow="0" w:firstColumn="0" w:lastColumn="0" w:oddVBand="0" w:evenVBand="0" w:oddHBand="1" w:evenHBand="0" w:firstRowFirstColumn="0" w:firstRowLastColumn="0" w:lastRowFirstColumn="0" w:lastRowLastColumn="0"/>
            </w:pPr>
          </w:p>
        </w:tc>
      </w:tr>
      <w:tr w:rsidR="00F95F1E" w14:paraId="645EEBA1" w14:textId="77777777" w:rsidTr="00982E19">
        <w:trPr>
          <w:trHeight w:val="644"/>
        </w:trPr>
        <w:tc>
          <w:tcPr>
            <w:cnfStyle w:val="001000000000" w:firstRow="0" w:lastRow="0" w:firstColumn="1" w:lastColumn="0" w:oddVBand="0" w:evenVBand="0" w:oddHBand="0" w:evenHBand="0" w:firstRowFirstColumn="0" w:firstRowLastColumn="0" w:lastRowFirstColumn="0" w:lastRowLastColumn="0"/>
            <w:tcW w:w="4534" w:type="dxa"/>
          </w:tcPr>
          <w:p w14:paraId="31678E11" w14:textId="77777777" w:rsidR="00F95F1E" w:rsidRPr="002B7AEC" w:rsidRDefault="00F95F1E" w:rsidP="00982E19">
            <w:pPr>
              <w:rPr>
                <w:rFonts w:ascii="Segoe UI Semibold" w:hAnsi="Segoe UI Semibold" w:cs="Segoe UI Semibold"/>
                <w:b w:val="0"/>
                <w:bCs w:val="0"/>
              </w:rPr>
            </w:pPr>
            <w:r w:rsidRPr="002B7AEC">
              <w:rPr>
                <w:rFonts w:ascii="Segoe UI Semibold" w:eastAsia="Times New Roman" w:hAnsi="Segoe UI Semibold" w:cs="Segoe UI Semibold"/>
                <w:b w:val="0"/>
                <w:bCs w:val="0"/>
                <w:szCs w:val="24"/>
                <w:lang w:eastAsia="en-GB"/>
              </w:rPr>
              <w:t>If this happens, who needs to do what, and by when </w:t>
            </w:r>
          </w:p>
        </w:tc>
        <w:tc>
          <w:tcPr>
            <w:tcW w:w="4536" w:type="dxa"/>
          </w:tcPr>
          <w:p w14:paraId="6CC1DD97" w14:textId="77777777" w:rsidR="00F95F1E" w:rsidRDefault="00F95F1E" w:rsidP="00982E19">
            <w:pPr>
              <w:cnfStyle w:val="000000000000" w:firstRow="0" w:lastRow="0" w:firstColumn="0" w:lastColumn="0" w:oddVBand="0" w:evenVBand="0" w:oddHBand="0" w:evenHBand="0" w:firstRowFirstColumn="0" w:firstRowLastColumn="0" w:lastRowFirstColumn="0" w:lastRowLastColumn="0"/>
            </w:pPr>
          </w:p>
        </w:tc>
      </w:tr>
      <w:tr w:rsidR="00F95F1E" w14:paraId="56831A26" w14:textId="77777777" w:rsidTr="00982E19">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4534" w:type="dxa"/>
          </w:tcPr>
          <w:p w14:paraId="28827068" w14:textId="77777777" w:rsidR="00F95F1E" w:rsidRPr="002B7AEC" w:rsidRDefault="00F95F1E" w:rsidP="00982E19">
            <w:pPr>
              <w:rPr>
                <w:rFonts w:ascii="Segoe UI Semibold" w:hAnsi="Segoe UI Semibold" w:cs="Segoe UI Semibold"/>
                <w:b w:val="0"/>
                <w:bCs w:val="0"/>
              </w:rPr>
            </w:pPr>
            <w:r w:rsidRPr="002B7AEC">
              <w:rPr>
                <w:rFonts w:ascii="Segoe UI Semibold" w:eastAsia="Times New Roman" w:hAnsi="Segoe UI Semibold" w:cs="Segoe UI Semibold"/>
                <w:b w:val="0"/>
                <w:bCs w:val="0"/>
                <w:szCs w:val="24"/>
                <w:lang w:eastAsia="en-GB"/>
              </w:rPr>
              <w:t>Who needs to be told and how will we tell them </w:t>
            </w:r>
          </w:p>
        </w:tc>
        <w:tc>
          <w:tcPr>
            <w:tcW w:w="4536" w:type="dxa"/>
          </w:tcPr>
          <w:p w14:paraId="2F1F155B" w14:textId="77777777" w:rsidR="00F95F1E" w:rsidRDefault="00F95F1E" w:rsidP="00982E19">
            <w:pPr>
              <w:cnfStyle w:val="000000100000" w:firstRow="0" w:lastRow="0" w:firstColumn="0" w:lastColumn="0" w:oddVBand="0" w:evenVBand="0" w:oddHBand="1" w:evenHBand="0" w:firstRowFirstColumn="0" w:firstRowLastColumn="0" w:lastRowFirstColumn="0" w:lastRowLastColumn="0"/>
            </w:pPr>
            <w:r w:rsidRPr="00187C63">
              <w:rPr>
                <w:lang w:eastAsia="en-GB"/>
              </w:rPr>
              <w:t>e.g. colleagues, other organisations, families </w:t>
            </w:r>
          </w:p>
        </w:tc>
      </w:tr>
      <w:tr w:rsidR="00F95F1E" w14:paraId="3DC2D708" w14:textId="77777777" w:rsidTr="00982E19">
        <w:trPr>
          <w:trHeight w:val="670"/>
        </w:trPr>
        <w:tc>
          <w:tcPr>
            <w:cnfStyle w:val="001000000000" w:firstRow="0" w:lastRow="0" w:firstColumn="1" w:lastColumn="0" w:oddVBand="0" w:evenVBand="0" w:oddHBand="0" w:evenHBand="0" w:firstRowFirstColumn="0" w:firstRowLastColumn="0" w:lastRowFirstColumn="0" w:lastRowLastColumn="0"/>
            <w:tcW w:w="4534" w:type="dxa"/>
          </w:tcPr>
          <w:p w14:paraId="7E8F18B0" w14:textId="77777777" w:rsidR="00F95F1E" w:rsidRPr="002B7AEC" w:rsidRDefault="00F95F1E" w:rsidP="00982E19">
            <w:pPr>
              <w:rPr>
                <w:rFonts w:ascii="Segoe UI Semibold" w:hAnsi="Segoe UI Semibold" w:cs="Segoe UI Semibold"/>
                <w:b w:val="0"/>
                <w:bCs w:val="0"/>
              </w:rPr>
            </w:pPr>
            <w:r w:rsidRPr="002B7AEC">
              <w:rPr>
                <w:rFonts w:ascii="Segoe UI Semibold" w:eastAsia="Times New Roman" w:hAnsi="Segoe UI Semibold" w:cs="Segoe UI Semibold"/>
                <w:b w:val="0"/>
                <w:bCs w:val="0"/>
                <w:szCs w:val="24"/>
                <w:lang w:eastAsia="en-GB"/>
              </w:rPr>
              <w:t>What needs to be put in place so that our plan will work, who will do this and by when </w:t>
            </w:r>
          </w:p>
        </w:tc>
        <w:tc>
          <w:tcPr>
            <w:tcW w:w="4536" w:type="dxa"/>
          </w:tcPr>
          <w:p w14:paraId="52B325ED" w14:textId="77777777" w:rsidR="00F95F1E" w:rsidRDefault="00F95F1E" w:rsidP="00982E19">
            <w:pPr>
              <w:cnfStyle w:val="000000000000" w:firstRow="0" w:lastRow="0" w:firstColumn="0" w:lastColumn="0" w:oddVBand="0" w:evenVBand="0" w:oddHBand="0" w:evenHBand="0" w:firstRowFirstColumn="0" w:firstRowLastColumn="0" w:lastRowFirstColumn="0" w:lastRowLastColumn="0"/>
            </w:pPr>
          </w:p>
        </w:tc>
      </w:tr>
    </w:tbl>
    <w:p w14:paraId="76C010E4" w14:textId="77777777" w:rsidR="00F95F1E" w:rsidRPr="00187C63" w:rsidRDefault="00F95F1E" w:rsidP="00F95F1E">
      <w:pPr>
        <w:rPr>
          <w:sz w:val="18"/>
          <w:szCs w:val="18"/>
          <w:lang w:eastAsia="en-GB"/>
        </w:rPr>
      </w:pPr>
    </w:p>
    <w:p w14:paraId="4154E381" w14:textId="77777777" w:rsidR="00F95F1E" w:rsidRPr="00187C63" w:rsidRDefault="00F95F1E" w:rsidP="00F95F1E">
      <w:pPr>
        <w:pStyle w:val="Heading2"/>
      </w:pPr>
      <w:r w:rsidRPr="00187C63">
        <w:lastRenderedPageBreak/>
        <w:t>Scenario 2 - Phoneline / broadband failure </w:t>
      </w:r>
    </w:p>
    <w:p w14:paraId="70A89C42" w14:textId="77777777" w:rsidR="00F95F1E" w:rsidRDefault="00F95F1E" w:rsidP="00F95F1E">
      <w:pPr>
        <w:rPr>
          <w:lang w:eastAsia="en-GB"/>
        </w:rPr>
      </w:pPr>
      <w:r w:rsidRPr="00187C63">
        <w:rPr>
          <w:lang w:eastAsia="en-GB"/>
        </w:rPr>
        <w:t>Consider what would happen if your phone lines and broadband were to fail.  For example, would you be able to access care plans? Would you be able to access the telephone numbers for service user’s families for example? Would you be able to direct staff to where they need to be to provide care to service users? </w:t>
      </w:r>
    </w:p>
    <w:tbl>
      <w:tblPr>
        <w:tblStyle w:val="GridTable4-Accent2"/>
        <w:tblW w:w="9070" w:type="dxa"/>
        <w:tblLook w:val="04A0" w:firstRow="1" w:lastRow="0" w:firstColumn="1" w:lastColumn="0" w:noHBand="0" w:noVBand="1"/>
      </w:tblPr>
      <w:tblGrid>
        <w:gridCol w:w="4534"/>
        <w:gridCol w:w="4536"/>
      </w:tblGrid>
      <w:tr w:rsidR="00F95F1E" w14:paraId="2EB99E92" w14:textId="77777777" w:rsidTr="00982E19">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534" w:type="dxa"/>
          </w:tcPr>
          <w:p w14:paraId="0F7F8C5C" w14:textId="77777777" w:rsidR="00F95F1E" w:rsidRDefault="00F95F1E" w:rsidP="00982E19">
            <w:r>
              <w:t>Consider</w:t>
            </w:r>
          </w:p>
        </w:tc>
        <w:tc>
          <w:tcPr>
            <w:tcW w:w="4536" w:type="dxa"/>
          </w:tcPr>
          <w:p w14:paraId="2B386CFB" w14:textId="77777777" w:rsidR="00F95F1E" w:rsidRDefault="00F95F1E" w:rsidP="00982E19">
            <w:pPr>
              <w:cnfStyle w:val="100000000000" w:firstRow="1" w:lastRow="0" w:firstColumn="0" w:lastColumn="0" w:oddVBand="0" w:evenVBand="0" w:oddHBand="0" w:evenHBand="0" w:firstRowFirstColumn="0" w:firstRowLastColumn="0" w:lastRowFirstColumn="0" w:lastRowLastColumn="0"/>
            </w:pPr>
            <w:r>
              <w:t>Continuity plan</w:t>
            </w:r>
          </w:p>
        </w:tc>
      </w:tr>
      <w:tr w:rsidR="00F95F1E" w14:paraId="253AE35D" w14:textId="77777777" w:rsidTr="00982E19">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4534" w:type="dxa"/>
          </w:tcPr>
          <w:p w14:paraId="22050229" w14:textId="77777777" w:rsidR="00F95F1E" w:rsidRPr="007600D0" w:rsidRDefault="00F95F1E" w:rsidP="007600D0">
            <w:r w:rsidRPr="007600D0">
              <w:rPr>
                <w:rFonts w:ascii="Segoe UI Semibold" w:eastAsia="Times New Roman" w:hAnsi="Segoe UI Semibold" w:cs="Segoe UI Semibold"/>
                <w:b w:val="0"/>
                <w:bCs w:val="0"/>
                <w:szCs w:val="24"/>
                <w:lang w:eastAsia="en-GB"/>
              </w:rPr>
              <w:t>What external telephone numbers are critical to running the business and how will we know what numbers these are?</w:t>
            </w:r>
            <w:r w:rsidRPr="007600D0">
              <w:t> </w:t>
            </w:r>
          </w:p>
        </w:tc>
        <w:tc>
          <w:tcPr>
            <w:tcW w:w="4536" w:type="dxa"/>
          </w:tcPr>
          <w:p w14:paraId="35309E6F" w14:textId="77777777" w:rsidR="00F95F1E" w:rsidRDefault="00F95F1E" w:rsidP="00982E19">
            <w:pPr>
              <w:cnfStyle w:val="000000100000" w:firstRow="0" w:lastRow="0" w:firstColumn="0" w:lastColumn="0" w:oddVBand="0" w:evenVBand="0" w:oddHBand="1" w:evenHBand="0" w:firstRowFirstColumn="0" w:firstRowLastColumn="0" w:lastRowFirstColumn="0" w:lastRowLastColumn="0"/>
            </w:pPr>
          </w:p>
        </w:tc>
      </w:tr>
      <w:tr w:rsidR="00F95F1E" w14:paraId="266779AB" w14:textId="77777777" w:rsidTr="00982E19">
        <w:trPr>
          <w:trHeight w:val="644"/>
        </w:trPr>
        <w:tc>
          <w:tcPr>
            <w:cnfStyle w:val="001000000000" w:firstRow="0" w:lastRow="0" w:firstColumn="1" w:lastColumn="0" w:oddVBand="0" w:evenVBand="0" w:oddHBand="0" w:evenHBand="0" w:firstRowFirstColumn="0" w:firstRowLastColumn="0" w:lastRowFirstColumn="0" w:lastRowLastColumn="0"/>
            <w:tcW w:w="4534" w:type="dxa"/>
          </w:tcPr>
          <w:p w14:paraId="5F3134DC" w14:textId="77777777" w:rsidR="00F95F1E" w:rsidRPr="002B7AEC" w:rsidRDefault="00F95F1E" w:rsidP="00982E19">
            <w:pPr>
              <w:rPr>
                <w:rFonts w:ascii="Segoe UI Semibold" w:hAnsi="Segoe UI Semibold" w:cs="Segoe UI Semibold"/>
                <w:b w:val="0"/>
                <w:bCs w:val="0"/>
              </w:rPr>
            </w:pPr>
            <w:r w:rsidRPr="002B7AEC">
              <w:rPr>
                <w:rFonts w:ascii="Segoe UI Semibold" w:eastAsia="Times New Roman" w:hAnsi="Segoe UI Semibold" w:cs="Segoe UI Semibold"/>
                <w:b w:val="0"/>
                <w:bCs w:val="0"/>
                <w:szCs w:val="24"/>
                <w:lang w:eastAsia="en-GB"/>
              </w:rPr>
              <w:t>What will we use to make phone calls? </w:t>
            </w:r>
          </w:p>
        </w:tc>
        <w:tc>
          <w:tcPr>
            <w:tcW w:w="4536" w:type="dxa"/>
          </w:tcPr>
          <w:p w14:paraId="7DC5C019" w14:textId="77777777" w:rsidR="00F95F1E" w:rsidRDefault="00F95F1E" w:rsidP="00982E19">
            <w:pPr>
              <w:cnfStyle w:val="000000000000" w:firstRow="0" w:lastRow="0" w:firstColumn="0" w:lastColumn="0" w:oddVBand="0" w:evenVBand="0" w:oddHBand="0" w:evenHBand="0" w:firstRowFirstColumn="0" w:firstRowLastColumn="0" w:lastRowFirstColumn="0" w:lastRowLastColumn="0"/>
            </w:pPr>
          </w:p>
        </w:tc>
      </w:tr>
      <w:tr w:rsidR="00F95F1E" w14:paraId="4F7340D1" w14:textId="77777777" w:rsidTr="00982E19">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4534" w:type="dxa"/>
          </w:tcPr>
          <w:p w14:paraId="6AB34EE3" w14:textId="77777777" w:rsidR="00F95F1E" w:rsidRPr="002B7AEC" w:rsidRDefault="00F95F1E" w:rsidP="00982E19">
            <w:pPr>
              <w:rPr>
                <w:rFonts w:ascii="Segoe UI Semibold" w:hAnsi="Segoe UI Semibold" w:cs="Segoe UI Semibold"/>
                <w:b w:val="0"/>
                <w:bCs w:val="0"/>
              </w:rPr>
            </w:pPr>
            <w:r w:rsidRPr="002B7AEC">
              <w:rPr>
                <w:rFonts w:ascii="Segoe UI Semibold" w:eastAsia="Times New Roman" w:hAnsi="Segoe UI Semibold" w:cs="Segoe UI Semibold"/>
                <w:b w:val="0"/>
                <w:bCs w:val="0"/>
                <w:szCs w:val="24"/>
                <w:lang w:eastAsia="en-GB"/>
              </w:rPr>
              <w:t>How will we connect to the internet (e.g. for email, and any other online critical systems) </w:t>
            </w:r>
          </w:p>
        </w:tc>
        <w:tc>
          <w:tcPr>
            <w:tcW w:w="4536" w:type="dxa"/>
          </w:tcPr>
          <w:p w14:paraId="7BE65C63" w14:textId="77777777" w:rsidR="00F95F1E" w:rsidRPr="004D34EF" w:rsidRDefault="00F95F1E" w:rsidP="00982E19">
            <w:pPr>
              <w:cnfStyle w:val="000000100000" w:firstRow="0" w:lastRow="0" w:firstColumn="0" w:lastColumn="0" w:oddVBand="0" w:evenVBand="0" w:oddHBand="1" w:evenHBand="0" w:firstRowFirstColumn="0" w:firstRowLastColumn="0" w:lastRowFirstColumn="0" w:lastRowLastColumn="0"/>
              <w:rPr>
                <w:i/>
                <w:iCs/>
              </w:rPr>
            </w:pPr>
            <w:r w:rsidRPr="004D34EF">
              <w:rPr>
                <w:i/>
                <w:iCs/>
                <w:lang w:eastAsia="en-GB"/>
              </w:rPr>
              <w:t xml:space="preserve">e.g. by using a ‘dongle’ or mobile phone </w:t>
            </w:r>
            <w:proofErr w:type="spellStart"/>
            <w:r w:rsidRPr="004D34EF">
              <w:rPr>
                <w:i/>
                <w:iCs/>
                <w:lang w:eastAsia="en-GB"/>
              </w:rPr>
              <w:t>wifi</w:t>
            </w:r>
            <w:proofErr w:type="spellEnd"/>
            <w:r w:rsidRPr="004D34EF">
              <w:rPr>
                <w:i/>
                <w:iCs/>
                <w:lang w:eastAsia="en-GB"/>
              </w:rPr>
              <w:t xml:space="preserve"> hotspot or home broadband </w:t>
            </w:r>
          </w:p>
        </w:tc>
      </w:tr>
      <w:tr w:rsidR="00F95F1E" w14:paraId="2F78E4AF" w14:textId="77777777" w:rsidTr="00982E19">
        <w:trPr>
          <w:trHeight w:val="670"/>
        </w:trPr>
        <w:tc>
          <w:tcPr>
            <w:cnfStyle w:val="001000000000" w:firstRow="0" w:lastRow="0" w:firstColumn="1" w:lastColumn="0" w:oddVBand="0" w:evenVBand="0" w:oddHBand="0" w:evenHBand="0" w:firstRowFirstColumn="0" w:firstRowLastColumn="0" w:lastRowFirstColumn="0" w:lastRowLastColumn="0"/>
            <w:tcW w:w="4534" w:type="dxa"/>
          </w:tcPr>
          <w:p w14:paraId="138A7FB3" w14:textId="77777777" w:rsidR="00F95F1E" w:rsidRPr="002B7AEC" w:rsidRDefault="00F95F1E" w:rsidP="00982E19">
            <w:pPr>
              <w:rPr>
                <w:rFonts w:ascii="Segoe UI Semibold" w:hAnsi="Segoe UI Semibold" w:cs="Segoe UI Semibold"/>
                <w:b w:val="0"/>
                <w:bCs w:val="0"/>
              </w:rPr>
            </w:pPr>
            <w:r w:rsidRPr="002B7AEC">
              <w:rPr>
                <w:rFonts w:ascii="Segoe UI Semibold" w:eastAsia="Times New Roman" w:hAnsi="Segoe UI Semibold" w:cs="Segoe UI Semibold"/>
                <w:b w:val="0"/>
                <w:bCs w:val="0"/>
                <w:szCs w:val="24"/>
                <w:lang w:eastAsia="en-GB"/>
              </w:rPr>
              <w:t>If this happens, who needs to do what, and by when </w:t>
            </w:r>
          </w:p>
        </w:tc>
        <w:tc>
          <w:tcPr>
            <w:tcW w:w="4536" w:type="dxa"/>
          </w:tcPr>
          <w:p w14:paraId="4351AD79" w14:textId="77777777" w:rsidR="00F95F1E" w:rsidRDefault="00F95F1E" w:rsidP="00982E19">
            <w:pPr>
              <w:cnfStyle w:val="000000000000" w:firstRow="0" w:lastRow="0" w:firstColumn="0" w:lastColumn="0" w:oddVBand="0" w:evenVBand="0" w:oddHBand="0" w:evenHBand="0" w:firstRowFirstColumn="0" w:firstRowLastColumn="0" w:lastRowFirstColumn="0" w:lastRowLastColumn="0"/>
            </w:pPr>
          </w:p>
        </w:tc>
      </w:tr>
      <w:tr w:rsidR="00F95F1E" w14:paraId="591F2E92" w14:textId="77777777" w:rsidTr="00982E19">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4534" w:type="dxa"/>
          </w:tcPr>
          <w:p w14:paraId="4BE9CC5D" w14:textId="77777777" w:rsidR="00F95F1E" w:rsidRPr="002B7AEC" w:rsidRDefault="00F95F1E" w:rsidP="00982E19">
            <w:pPr>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Who needs to be told and how will we tell them </w:t>
            </w:r>
          </w:p>
        </w:tc>
        <w:tc>
          <w:tcPr>
            <w:tcW w:w="4536" w:type="dxa"/>
          </w:tcPr>
          <w:p w14:paraId="6351EDDD" w14:textId="77777777" w:rsidR="00F95F1E" w:rsidRPr="004D34EF" w:rsidRDefault="00F95F1E" w:rsidP="00982E19">
            <w:pPr>
              <w:cnfStyle w:val="000000100000" w:firstRow="0" w:lastRow="0" w:firstColumn="0" w:lastColumn="0" w:oddVBand="0" w:evenVBand="0" w:oddHBand="1" w:evenHBand="0" w:firstRowFirstColumn="0" w:firstRowLastColumn="0" w:lastRowFirstColumn="0" w:lastRowLastColumn="0"/>
              <w:rPr>
                <w:i/>
                <w:iCs/>
              </w:rPr>
            </w:pPr>
            <w:r w:rsidRPr="004D34EF">
              <w:rPr>
                <w:i/>
                <w:iCs/>
                <w:lang w:eastAsia="en-GB"/>
              </w:rPr>
              <w:t>e.g. colleagues, other organisations, families </w:t>
            </w:r>
          </w:p>
        </w:tc>
      </w:tr>
      <w:tr w:rsidR="00F95F1E" w14:paraId="06B0B0EB" w14:textId="77777777" w:rsidTr="00982E19">
        <w:trPr>
          <w:trHeight w:val="670"/>
        </w:trPr>
        <w:tc>
          <w:tcPr>
            <w:cnfStyle w:val="001000000000" w:firstRow="0" w:lastRow="0" w:firstColumn="1" w:lastColumn="0" w:oddVBand="0" w:evenVBand="0" w:oddHBand="0" w:evenHBand="0" w:firstRowFirstColumn="0" w:firstRowLastColumn="0" w:lastRowFirstColumn="0" w:lastRowLastColumn="0"/>
            <w:tcW w:w="4534" w:type="dxa"/>
          </w:tcPr>
          <w:p w14:paraId="1C4A7779" w14:textId="77777777" w:rsidR="00F95F1E" w:rsidRPr="002B7AEC" w:rsidRDefault="00F95F1E" w:rsidP="00982E19">
            <w:pPr>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What needs to be put in place so that our plan will work, who will do this and by when </w:t>
            </w:r>
          </w:p>
        </w:tc>
        <w:tc>
          <w:tcPr>
            <w:tcW w:w="4536" w:type="dxa"/>
          </w:tcPr>
          <w:p w14:paraId="6FD62E07" w14:textId="77777777" w:rsidR="00F95F1E" w:rsidRPr="00187C63" w:rsidRDefault="00F95F1E" w:rsidP="00982E19">
            <w:pPr>
              <w:cnfStyle w:val="000000000000" w:firstRow="0" w:lastRow="0" w:firstColumn="0" w:lastColumn="0" w:oddVBand="0" w:evenVBand="0" w:oddHBand="0" w:evenHBand="0" w:firstRowFirstColumn="0" w:firstRowLastColumn="0" w:lastRowFirstColumn="0" w:lastRowLastColumn="0"/>
              <w:rPr>
                <w:rFonts w:eastAsia="Times New Roman" w:cs="Calibri"/>
                <w:i/>
                <w:iCs/>
                <w:szCs w:val="24"/>
                <w:lang w:eastAsia="en-GB"/>
              </w:rPr>
            </w:pPr>
          </w:p>
        </w:tc>
      </w:tr>
    </w:tbl>
    <w:p w14:paraId="437FC9EA" w14:textId="77777777" w:rsidR="00F95F1E" w:rsidRPr="00187C63" w:rsidRDefault="00F95F1E" w:rsidP="00F95F1E">
      <w:pPr>
        <w:spacing w:after="0" w:line="240" w:lineRule="auto"/>
        <w:textAlignment w:val="baseline"/>
        <w:rPr>
          <w:rFonts w:eastAsia="Times New Roman" w:cs="Calibri"/>
          <w:sz w:val="18"/>
          <w:szCs w:val="18"/>
          <w:lang w:eastAsia="en-GB"/>
        </w:rPr>
      </w:pPr>
      <w:r w:rsidRPr="00187C63">
        <w:rPr>
          <w:rFonts w:eastAsia="Times New Roman" w:cs="Calibri"/>
          <w:szCs w:val="24"/>
          <w:lang w:eastAsia="en-GB"/>
        </w:rPr>
        <w:t> </w:t>
      </w:r>
    </w:p>
    <w:p w14:paraId="1871E5BC" w14:textId="77777777" w:rsidR="00F95F1E" w:rsidRPr="00187C63" w:rsidRDefault="00F95F1E" w:rsidP="00F95F1E">
      <w:pPr>
        <w:pStyle w:val="Heading2"/>
      </w:pPr>
      <w:r w:rsidRPr="00187C63">
        <w:t>Scenario 3 - What would happen in the event of a power outage? </w:t>
      </w:r>
    </w:p>
    <w:p w14:paraId="64871AF6" w14:textId="77777777" w:rsidR="00F95F1E" w:rsidRPr="00187C63" w:rsidRDefault="00F95F1E" w:rsidP="00F95F1E">
      <w:pPr>
        <w:rPr>
          <w:sz w:val="18"/>
          <w:szCs w:val="18"/>
          <w:lang w:eastAsia="en-GB"/>
        </w:rPr>
      </w:pPr>
      <w:r w:rsidRPr="00187C63">
        <w:rPr>
          <w:lang w:eastAsia="en-GB"/>
        </w:rPr>
        <w:t>Consider how you would access the information and systems that you need to run the business, should you experience an extended power cut.  </w:t>
      </w:r>
    </w:p>
    <w:p w14:paraId="2E223C04" w14:textId="77777777" w:rsidR="00F95F1E" w:rsidRPr="00AB6C01" w:rsidRDefault="00F95F1E" w:rsidP="00F95F1E">
      <w:pPr>
        <w:rPr>
          <w:b/>
          <w:bCs/>
          <w:sz w:val="18"/>
          <w:szCs w:val="18"/>
          <w:lang w:eastAsia="en-GB"/>
        </w:rPr>
      </w:pPr>
      <w:r w:rsidRPr="00187C63">
        <w:rPr>
          <w:lang w:eastAsia="en-GB"/>
        </w:rPr>
        <w:t xml:space="preserve">If you have a laptop this would last for </w:t>
      </w:r>
      <w:proofErr w:type="gramStart"/>
      <w:r w:rsidRPr="00187C63">
        <w:rPr>
          <w:lang w:eastAsia="en-GB"/>
        </w:rPr>
        <w:t>a period of time</w:t>
      </w:r>
      <w:proofErr w:type="gramEnd"/>
      <w:r w:rsidRPr="00187C63">
        <w:rPr>
          <w:lang w:eastAsia="en-GB"/>
        </w:rPr>
        <w:t xml:space="preserve"> using its battery power.  You could consider investing in an Uninterruptible Power Supply (UPS) system that will provide power, so your plugged-in devices remain powered (for e.g. a couple of hours) despite a black out. </w:t>
      </w:r>
    </w:p>
    <w:tbl>
      <w:tblPr>
        <w:tblStyle w:val="GridTable4-Accent2"/>
        <w:tblW w:w="0" w:type="dxa"/>
        <w:tblLook w:val="04A0" w:firstRow="1" w:lastRow="0" w:firstColumn="1" w:lastColumn="0" w:noHBand="0" w:noVBand="1"/>
      </w:tblPr>
      <w:tblGrid>
        <w:gridCol w:w="3289"/>
        <w:gridCol w:w="5727"/>
      </w:tblGrid>
      <w:tr w:rsidR="00F95F1E" w:rsidRPr="00187C63" w14:paraId="1B8B1488" w14:textId="77777777" w:rsidTr="00982E1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390" w:type="dxa"/>
            <w:hideMark/>
          </w:tcPr>
          <w:p w14:paraId="72652776" w14:textId="77777777" w:rsidR="00F95F1E" w:rsidRPr="00187C63" w:rsidRDefault="00F95F1E" w:rsidP="00982E19">
            <w:pPr>
              <w:textAlignment w:val="baseline"/>
              <w:rPr>
                <w:rFonts w:eastAsia="Times New Roman" w:cs="Calibri"/>
                <w:b w:val="0"/>
                <w:bCs w:val="0"/>
                <w:color w:val="FEFCFF"/>
                <w:szCs w:val="24"/>
                <w:lang w:eastAsia="en-GB"/>
              </w:rPr>
            </w:pPr>
            <w:r w:rsidRPr="00187C63">
              <w:rPr>
                <w:rFonts w:eastAsia="Times New Roman" w:cs="Calibri"/>
                <w:color w:val="FEFCFF"/>
                <w:szCs w:val="24"/>
                <w:lang w:eastAsia="en-GB"/>
              </w:rPr>
              <w:lastRenderedPageBreak/>
              <w:t>Consider </w:t>
            </w:r>
          </w:p>
        </w:tc>
        <w:tc>
          <w:tcPr>
            <w:tcW w:w="5940" w:type="dxa"/>
            <w:hideMark/>
          </w:tcPr>
          <w:p w14:paraId="2DA7DB0C" w14:textId="77777777" w:rsidR="00F95F1E" w:rsidRPr="00187C63"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color w:val="FEFCFF"/>
                <w:szCs w:val="24"/>
                <w:lang w:eastAsia="en-GB"/>
              </w:rPr>
              <w:t>Continuity plan  </w:t>
            </w:r>
          </w:p>
        </w:tc>
      </w:tr>
      <w:tr w:rsidR="00F95F1E" w:rsidRPr="00187C63" w14:paraId="7F93C51D" w14:textId="77777777" w:rsidTr="00982E19">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419F6F96"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How will we access our systems and data e.g.  </w:t>
            </w:r>
          </w:p>
          <w:p w14:paraId="1C88A097" w14:textId="77777777" w:rsidR="00F95F1E" w:rsidRPr="0015441A" w:rsidRDefault="00F95F1E" w:rsidP="007600D0">
            <w:pPr>
              <w:pStyle w:val="Bulletpoint"/>
              <w:rPr>
                <w:b w:val="0"/>
                <w:bCs w:val="0"/>
              </w:rPr>
            </w:pPr>
            <w:r w:rsidRPr="0015441A">
              <w:rPr>
                <w:b w:val="0"/>
                <w:bCs w:val="0"/>
              </w:rPr>
              <w:t>where will we work from </w:t>
            </w:r>
          </w:p>
          <w:p w14:paraId="40858531" w14:textId="77777777" w:rsidR="00F95F1E" w:rsidRPr="0015441A" w:rsidRDefault="00F95F1E" w:rsidP="007600D0">
            <w:pPr>
              <w:pStyle w:val="Bulletpoint"/>
              <w:rPr>
                <w:b w:val="0"/>
                <w:bCs w:val="0"/>
              </w:rPr>
            </w:pPr>
            <w:r w:rsidRPr="0015441A">
              <w:rPr>
                <w:b w:val="0"/>
                <w:bCs w:val="0"/>
              </w:rPr>
              <w:t>what computers can we use </w:t>
            </w:r>
          </w:p>
          <w:p w14:paraId="5D537573" w14:textId="77777777" w:rsidR="00F95F1E" w:rsidRPr="0015441A" w:rsidRDefault="00F95F1E" w:rsidP="007600D0">
            <w:pPr>
              <w:pStyle w:val="Bulletpoint"/>
              <w:rPr>
                <w:b w:val="0"/>
                <w:bCs w:val="0"/>
              </w:rPr>
            </w:pPr>
            <w:r w:rsidRPr="0015441A">
              <w:rPr>
                <w:b w:val="0"/>
                <w:bCs w:val="0"/>
              </w:rPr>
              <w:t>how will we access the internet (e.g. for email and other online systems)  </w:t>
            </w:r>
          </w:p>
          <w:p w14:paraId="65CDB602" w14:textId="77777777" w:rsidR="00F95F1E" w:rsidRPr="002B7AEC" w:rsidRDefault="00F95F1E" w:rsidP="007600D0">
            <w:pPr>
              <w:pStyle w:val="Bulletpoint"/>
            </w:pPr>
            <w:r w:rsidRPr="0015441A">
              <w:rPr>
                <w:b w:val="0"/>
                <w:bCs w:val="0"/>
              </w:rPr>
              <w:t>For critical systems that are not online, how can we access what we need?</w:t>
            </w:r>
            <w:r w:rsidRPr="002B7AEC">
              <w:t>   </w:t>
            </w:r>
          </w:p>
        </w:tc>
        <w:tc>
          <w:tcPr>
            <w:tcW w:w="5940" w:type="dxa"/>
            <w:hideMark/>
          </w:tcPr>
          <w:p w14:paraId="1FCC66E3" w14:textId="77777777" w:rsidR="00F95F1E" w:rsidRPr="00187C63" w:rsidRDefault="00F95F1E" w:rsidP="00982E1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r w:rsidR="00F95F1E" w:rsidRPr="00187C63" w14:paraId="1412CEF3" w14:textId="77777777" w:rsidTr="00982E19">
        <w:trPr>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62FDE1A5"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If this happens, who needs to do what, and by when </w:t>
            </w:r>
          </w:p>
        </w:tc>
        <w:tc>
          <w:tcPr>
            <w:tcW w:w="5940" w:type="dxa"/>
            <w:hideMark/>
          </w:tcPr>
          <w:p w14:paraId="40C65760" w14:textId="77777777" w:rsidR="00F95F1E" w:rsidRPr="00187C63"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r w:rsidR="00F95F1E" w:rsidRPr="00187C63" w14:paraId="5106C273" w14:textId="77777777" w:rsidTr="00982E19">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309A0849"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Who needs to be told and how will we tell them </w:t>
            </w:r>
          </w:p>
        </w:tc>
        <w:tc>
          <w:tcPr>
            <w:tcW w:w="5940" w:type="dxa"/>
            <w:hideMark/>
          </w:tcPr>
          <w:p w14:paraId="203CA15A" w14:textId="77777777" w:rsidR="00F95F1E" w:rsidRPr="00187C63" w:rsidRDefault="00F95F1E" w:rsidP="00982E1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187C63">
              <w:rPr>
                <w:rFonts w:eastAsia="Times New Roman" w:cs="Calibri"/>
                <w:i/>
                <w:iCs/>
                <w:szCs w:val="24"/>
                <w:lang w:eastAsia="en-GB"/>
              </w:rPr>
              <w:t>e.g. colleagues, other organisations, families</w:t>
            </w:r>
            <w:r w:rsidRPr="00187C63">
              <w:rPr>
                <w:rFonts w:eastAsia="Times New Roman" w:cs="Calibri"/>
                <w:szCs w:val="24"/>
                <w:lang w:eastAsia="en-GB"/>
              </w:rPr>
              <w:t> </w:t>
            </w:r>
          </w:p>
        </w:tc>
      </w:tr>
      <w:tr w:rsidR="00F95F1E" w:rsidRPr="00187C63" w14:paraId="1685F70C" w14:textId="77777777" w:rsidTr="00982E19">
        <w:trPr>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0B5E9DEE"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What needs to be put in place so that our plan will work, who will do this and by when </w:t>
            </w:r>
          </w:p>
        </w:tc>
        <w:tc>
          <w:tcPr>
            <w:tcW w:w="5940" w:type="dxa"/>
            <w:hideMark/>
          </w:tcPr>
          <w:p w14:paraId="47DD795E" w14:textId="77777777" w:rsidR="00F95F1E" w:rsidRPr="00187C63"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bl>
    <w:p w14:paraId="2C63506A" w14:textId="77777777" w:rsidR="00F95F1E" w:rsidRPr="00187C63" w:rsidRDefault="00F95F1E" w:rsidP="00F95F1E">
      <w:pPr>
        <w:spacing w:after="0" w:line="240" w:lineRule="auto"/>
        <w:textAlignment w:val="baseline"/>
        <w:rPr>
          <w:rFonts w:eastAsia="Times New Roman" w:cs="Calibri"/>
          <w:sz w:val="18"/>
          <w:szCs w:val="18"/>
          <w:lang w:eastAsia="en-GB"/>
        </w:rPr>
      </w:pPr>
      <w:r w:rsidRPr="00187C63">
        <w:rPr>
          <w:rFonts w:eastAsia="Times New Roman" w:cs="Calibri"/>
          <w:szCs w:val="24"/>
          <w:lang w:eastAsia="en-GB"/>
        </w:rPr>
        <w:t> </w:t>
      </w:r>
    </w:p>
    <w:p w14:paraId="7910D02A" w14:textId="77777777" w:rsidR="00F95F1E" w:rsidRPr="00187C63" w:rsidRDefault="00F95F1E" w:rsidP="00F95F1E">
      <w:pPr>
        <w:pStyle w:val="Heading2"/>
      </w:pPr>
      <w:r w:rsidRPr="00187C63">
        <w:t>Scenario 4 - What would happen if a device failed? What would happen if a device became lost or stolen? </w:t>
      </w:r>
    </w:p>
    <w:p w14:paraId="150EDD69" w14:textId="77777777" w:rsidR="00F95F1E" w:rsidRPr="00187C63" w:rsidRDefault="00F95F1E" w:rsidP="00F95F1E">
      <w:pPr>
        <w:rPr>
          <w:sz w:val="18"/>
          <w:szCs w:val="18"/>
          <w:lang w:eastAsia="en-GB"/>
        </w:rPr>
      </w:pPr>
      <w:r w:rsidRPr="00187C63">
        <w:rPr>
          <w:lang w:eastAsia="en-GB"/>
        </w:rPr>
        <w:t>Consider the devices you identified in 3.2 above; what action would be needed if one of these devices became broken, or was lost or stolen? </w:t>
      </w:r>
    </w:p>
    <w:p w14:paraId="7650CC40" w14:textId="77777777" w:rsidR="00F95F1E" w:rsidRPr="00187C63" w:rsidRDefault="00F95F1E" w:rsidP="00F95F1E">
      <w:pPr>
        <w:rPr>
          <w:sz w:val="18"/>
          <w:szCs w:val="18"/>
          <w:lang w:eastAsia="en-GB"/>
        </w:rPr>
      </w:pPr>
      <w:r w:rsidRPr="00187C63">
        <w:rPr>
          <w:lang w:eastAsia="en-GB"/>
        </w:rPr>
        <w:t>Is your service reliant on one main computer or laptop or do you have other devices that you could use if the computer/laptop stopped working? </w:t>
      </w:r>
    </w:p>
    <w:p w14:paraId="14B89B8E" w14:textId="77777777" w:rsidR="00F95F1E" w:rsidRPr="00187C63" w:rsidRDefault="00F95F1E" w:rsidP="00F95F1E">
      <w:pPr>
        <w:rPr>
          <w:sz w:val="18"/>
          <w:szCs w:val="18"/>
          <w:lang w:eastAsia="en-GB"/>
        </w:rPr>
      </w:pPr>
      <w:r w:rsidRPr="00187C63">
        <w:rPr>
          <w:lang w:eastAsia="en-GB"/>
        </w:rPr>
        <w:t>Laptops, tablets and smartphones are particularly vulnerable to becoming lost or stolen. Do you protect them to prevent unauthorised access?  E.g. is there a pin, fingerprint or facial scan? Is there an app set up to track the location of a lost/ stolen smartphone, and ‘wipe’ its contents remotely?   </w:t>
      </w:r>
    </w:p>
    <w:p w14:paraId="09344412" w14:textId="77777777" w:rsidR="00F95F1E" w:rsidRDefault="00F95F1E" w:rsidP="00F95F1E">
      <w:pPr>
        <w:rPr>
          <w:lang w:eastAsia="en-GB"/>
        </w:rPr>
      </w:pPr>
      <w:r w:rsidRPr="00187C63">
        <w:rPr>
          <w:lang w:eastAsia="en-GB"/>
        </w:rPr>
        <w:t xml:space="preserve">To make laptops and tablets especially difficult to get into, they can be encrypted (this protects information by converting it into unreadable code that cannot be </w:t>
      </w:r>
      <w:r w:rsidRPr="00187C63">
        <w:rPr>
          <w:lang w:eastAsia="en-GB"/>
        </w:rPr>
        <w:lastRenderedPageBreak/>
        <w:t xml:space="preserve">deciphered easily by unauthorised people) – you then need a ‘pin’ or password to start up the device.  </w:t>
      </w:r>
      <w:proofErr w:type="gramStart"/>
      <w:r w:rsidRPr="00187C63">
        <w:rPr>
          <w:lang w:eastAsia="en-GB"/>
        </w:rPr>
        <w:t>Or,</w:t>
      </w:r>
      <w:proofErr w:type="gramEnd"/>
      <w:r w:rsidRPr="00187C63">
        <w:rPr>
          <w:lang w:eastAsia="en-GB"/>
        </w:rPr>
        <w:t xml:space="preserve"> you can use ‘two factor authentication’ – a security process which requires more than a single password, for example a fingerprint or facial scan, or a security token (e.g. a smart card or key fob which displays a number which you then put into the device to access it).  You must also have an operating system password (something different to the original password the device came with) to access the software e.g. email/Word.   </w:t>
      </w:r>
    </w:p>
    <w:p w14:paraId="352423D5" w14:textId="77777777" w:rsidR="00F95F1E" w:rsidRPr="00187C63" w:rsidRDefault="00F95F1E" w:rsidP="00F95F1E">
      <w:pPr>
        <w:rPr>
          <w:sz w:val="18"/>
          <w:szCs w:val="18"/>
          <w:lang w:eastAsia="en-GB"/>
        </w:rPr>
      </w:pPr>
    </w:p>
    <w:tbl>
      <w:tblPr>
        <w:tblStyle w:val="GridTable4-Accent2"/>
        <w:tblW w:w="0" w:type="dxa"/>
        <w:tblLook w:val="04A0" w:firstRow="1" w:lastRow="0" w:firstColumn="1" w:lastColumn="0" w:noHBand="0" w:noVBand="1"/>
      </w:tblPr>
      <w:tblGrid>
        <w:gridCol w:w="3139"/>
        <w:gridCol w:w="5877"/>
      </w:tblGrid>
      <w:tr w:rsidR="00F95F1E" w:rsidRPr="00187C63" w14:paraId="658DE83D" w14:textId="77777777" w:rsidTr="00982E1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390" w:type="dxa"/>
            <w:hideMark/>
          </w:tcPr>
          <w:p w14:paraId="467F6C2F" w14:textId="77777777" w:rsidR="00F95F1E" w:rsidRPr="00187C63" w:rsidRDefault="00F95F1E" w:rsidP="00982E19">
            <w:pPr>
              <w:textAlignment w:val="baseline"/>
              <w:rPr>
                <w:rFonts w:eastAsia="Times New Roman" w:cs="Calibri"/>
                <w:b w:val="0"/>
                <w:bCs w:val="0"/>
                <w:color w:val="FEFCFF"/>
                <w:szCs w:val="24"/>
                <w:lang w:eastAsia="en-GB"/>
              </w:rPr>
            </w:pPr>
            <w:r w:rsidRPr="00187C63">
              <w:rPr>
                <w:rFonts w:eastAsia="Times New Roman" w:cs="Calibri"/>
                <w:color w:val="FEFCFF"/>
                <w:szCs w:val="24"/>
                <w:lang w:eastAsia="en-GB"/>
              </w:rPr>
              <w:t>Consider </w:t>
            </w:r>
          </w:p>
        </w:tc>
        <w:tc>
          <w:tcPr>
            <w:tcW w:w="5940" w:type="dxa"/>
            <w:hideMark/>
          </w:tcPr>
          <w:p w14:paraId="21661DB2" w14:textId="77777777" w:rsidR="00F95F1E" w:rsidRPr="00187C63"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color w:val="FEFCFF"/>
                <w:szCs w:val="24"/>
                <w:lang w:eastAsia="en-GB"/>
              </w:rPr>
              <w:t>Continuity plan  </w:t>
            </w:r>
          </w:p>
        </w:tc>
      </w:tr>
      <w:tr w:rsidR="00F95F1E" w:rsidRPr="00187C63" w14:paraId="6ED70AE8" w14:textId="77777777" w:rsidTr="00982E19">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10135D4E"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How will we access our systems and data e.g.  </w:t>
            </w:r>
          </w:p>
          <w:p w14:paraId="51EF3773" w14:textId="77777777" w:rsidR="00F95F1E" w:rsidRPr="0015441A" w:rsidRDefault="00F95F1E" w:rsidP="007600D0">
            <w:pPr>
              <w:pStyle w:val="Bulletpoint"/>
              <w:rPr>
                <w:b w:val="0"/>
                <w:bCs w:val="0"/>
              </w:rPr>
            </w:pPr>
            <w:r w:rsidRPr="0015441A">
              <w:rPr>
                <w:b w:val="0"/>
                <w:bCs w:val="0"/>
              </w:rPr>
              <w:t xml:space="preserve">what </w:t>
            </w:r>
            <w:proofErr w:type="gramStart"/>
            <w:r w:rsidRPr="0015441A">
              <w:rPr>
                <w:b w:val="0"/>
                <w:bCs w:val="0"/>
              </w:rPr>
              <w:t>other</w:t>
            </w:r>
            <w:proofErr w:type="gramEnd"/>
            <w:r w:rsidRPr="0015441A">
              <w:rPr>
                <w:b w:val="0"/>
                <w:bCs w:val="0"/>
              </w:rPr>
              <w:t xml:space="preserve"> device/s can we use </w:t>
            </w:r>
          </w:p>
          <w:p w14:paraId="612F26DE" w14:textId="77777777" w:rsidR="00F95F1E" w:rsidRPr="0015441A" w:rsidRDefault="00F95F1E" w:rsidP="007600D0">
            <w:pPr>
              <w:pStyle w:val="Bulletpoint"/>
              <w:rPr>
                <w:b w:val="0"/>
                <w:bCs w:val="0"/>
              </w:rPr>
            </w:pPr>
            <w:r w:rsidRPr="0015441A">
              <w:rPr>
                <w:b w:val="0"/>
                <w:bCs w:val="0"/>
              </w:rPr>
              <w:t>if necessary, can we get our data back from our backups </w:t>
            </w:r>
          </w:p>
          <w:p w14:paraId="68F308A9" w14:textId="77777777" w:rsidR="00F95F1E" w:rsidRPr="002B7AEC" w:rsidRDefault="00F95F1E" w:rsidP="007600D0">
            <w:pPr>
              <w:pStyle w:val="Bulletpoint"/>
            </w:pPr>
            <w:r w:rsidRPr="0015441A">
              <w:rPr>
                <w:b w:val="0"/>
                <w:bCs w:val="0"/>
              </w:rPr>
              <w:t>how will we prevent our data getting into the wrong hands</w:t>
            </w:r>
            <w:r w:rsidRPr="002B7AEC">
              <w:t> </w:t>
            </w:r>
          </w:p>
        </w:tc>
        <w:tc>
          <w:tcPr>
            <w:tcW w:w="5940" w:type="dxa"/>
            <w:hideMark/>
          </w:tcPr>
          <w:p w14:paraId="4EA01874" w14:textId="77777777" w:rsidR="00F95F1E" w:rsidRPr="00187C63" w:rsidRDefault="00F95F1E" w:rsidP="00982E1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r w:rsidR="00F95F1E" w:rsidRPr="00187C63" w14:paraId="3C14F58D" w14:textId="77777777" w:rsidTr="00982E19">
        <w:trPr>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4ACA4E48"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If this happens, who needs to do what, and by when </w:t>
            </w:r>
          </w:p>
        </w:tc>
        <w:tc>
          <w:tcPr>
            <w:tcW w:w="5940" w:type="dxa"/>
            <w:hideMark/>
          </w:tcPr>
          <w:p w14:paraId="4E29FE7E" w14:textId="77777777" w:rsidR="00F95F1E" w:rsidRPr="00187C63"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i/>
                <w:iCs/>
                <w:szCs w:val="24"/>
                <w:lang w:eastAsia="en-GB"/>
              </w:rPr>
              <w:t xml:space="preserve">If a device is lost or </w:t>
            </w:r>
            <w:proofErr w:type="gramStart"/>
            <w:r w:rsidRPr="00187C63">
              <w:rPr>
                <w:rFonts w:eastAsia="Times New Roman" w:cs="Calibri"/>
                <w:i/>
                <w:iCs/>
                <w:szCs w:val="24"/>
                <w:lang w:eastAsia="en-GB"/>
              </w:rPr>
              <w:t>stolen</w:t>
            </w:r>
            <w:proofErr w:type="gramEnd"/>
            <w:r w:rsidRPr="00187C63">
              <w:rPr>
                <w:rFonts w:eastAsia="Times New Roman" w:cs="Calibri"/>
                <w:i/>
                <w:iCs/>
                <w:szCs w:val="24"/>
                <w:lang w:eastAsia="en-GB"/>
              </w:rPr>
              <w:t xml:space="preserve"> then you would need to follow your breach reporting system.  For a data security breach incident reporting form see: https://www.digitalsocialcare.co.uk/resource/data-security-breach-incident-reporting-form-template/</w:t>
            </w:r>
            <w:r w:rsidRPr="00187C63">
              <w:rPr>
                <w:rFonts w:eastAsia="Times New Roman" w:cs="Calibri"/>
                <w:szCs w:val="24"/>
                <w:lang w:eastAsia="en-GB"/>
              </w:rPr>
              <w:t> </w:t>
            </w:r>
          </w:p>
        </w:tc>
      </w:tr>
      <w:tr w:rsidR="00F95F1E" w:rsidRPr="00187C63" w14:paraId="09417B06" w14:textId="77777777" w:rsidTr="00982E19">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0B1CEA88"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Who needs to be told and how will we tell them </w:t>
            </w:r>
          </w:p>
        </w:tc>
        <w:tc>
          <w:tcPr>
            <w:tcW w:w="5940" w:type="dxa"/>
            <w:hideMark/>
          </w:tcPr>
          <w:p w14:paraId="6F5E21BE" w14:textId="77777777" w:rsidR="00F95F1E" w:rsidRPr="00187C63" w:rsidRDefault="00F95F1E" w:rsidP="00982E1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187C63">
              <w:rPr>
                <w:rFonts w:eastAsia="Times New Roman" w:cs="Calibri"/>
                <w:i/>
                <w:iCs/>
                <w:szCs w:val="24"/>
                <w:lang w:eastAsia="en-GB"/>
              </w:rPr>
              <w:t>e.g. colleagues, other organisations, families</w:t>
            </w:r>
            <w:r w:rsidRPr="00187C63">
              <w:rPr>
                <w:rFonts w:eastAsia="Times New Roman" w:cs="Calibri"/>
                <w:szCs w:val="24"/>
                <w:lang w:eastAsia="en-GB"/>
              </w:rPr>
              <w:t> </w:t>
            </w:r>
          </w:p>
        </w:tc>
      </w:tr>
      <w:tr w:rsidR="00F95F1E" w:rsidRPr="00187C63" w14:paraId="1EF15EBA" w14:textId="77777777" w:rsidTr="00982E19">
        <w:trPr>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3019588B"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What needs to be put in place so that our plan will work, who will do this and by when </w:t>
            </w:r>
          </w:p>
        </w:tc>
        <w:tc>
          <w:tcPr>
            <w:tcW w:w="5940" w:type="dxa"/>
            <w:hideMark/>
          </w:tcPr>
          <w:p w14:paraId="57668B49" w14:textId="77777777" w:rsidR="00F95F1E" w:rsidRPr="00187C63"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i/>
                <w:iCs/>
                <w:szCs w:val="24"/>
                <w:u w:val="single"/>
                <w:lang w:eastAsia="en-GB"/>
              </w:rPr>
              <w:t>For broken equipment:</w:t>
            </w:r>
            <w:r w:rsidRPr="00187C63">
              <w:rPr>
                <w:rFonts w:eastAsia="Times New Roman" w:cs="Calibri"/>
                <w:szCs w:val="24"/>
                <w:lang w:eastAsia="en-GB"/>
              </w:rPr>
              <w:t> </w:t>
            </w:r>
          </w:p>
          <w:p w14:paraId="13FA519B" w14:textId="77777777" w:rsidR="00F95F1E" w:rsidRPr="00187C63"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i/>
                <w:iCs/>
                <w:szCs w:val="24"/>
                <w:lang w:eastAsia="en-GB"/>
              </w:rPr>
              <w:t>e.g. set up a spare computer ready to use</w:t>
            </w:r>
            <w:r w:rsidRPr="00187C63">
              <w:rPr>
                <w:rFonts w:eastAsia="Times New Roman" w:cs="Calibri"/>
                <w:szCs w:val="24"/>
                <w:lang w:eastAsia="en-GB"/>
              </w:rPr>
              <w:t> </w:t>
            </w:r>
          </w:p>
          <w:p w14:paraId="051951DF" w14:textId="77777777" w:rsidR="00F95F1E" w:rsidRPr="00187C63"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i/>
                <w:iCs/>
                <w:szCs w:val="24"/>
                <w:lang w:eastAsia="en-GB"/>
              </w:rPr>
              <w:t>e.g. make sure information can be restored from our (regular) backups</w:t>
            </w:r>
            <w:r w:rsidRPr="00187C63">
              <w:rPr>
                <w:rFonts w:eastAsia="Times New Roman" w:cs="Calibri"/>
                <w:szCs w:val="24"/>
                <w:lang w:eastAsia="en-GB"/>
              </w:rPr>
              <w:t> </w:t>
            </w:r>
          </w:p>
          <w:p w14:paraId="37669215" w14:textId="77777777" w:rsidR="00F95F1E" w:rsidRPr="00187C63"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p w14:paraId="74FF00B3" w14:textId="77777777" w:rsidR="00F95F1E" w:rsidRPr="00187C63"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i/>
                <w:iCs/>
                <w:szCs w:val="24"/>
                <w:u w:val="single"/>
                <w:lang w:eastAsia="en-GB"/>
              </w:rPr>
              <w:t>For lost or stolen:</w:t>
            </w:r>
            <w:r w:rsidRPr="00187C63">
              <w:rPr>
                <w:rFonts w:eastAsia="Times New Roman" w:cs="Calibri"/>
                <w:szCs w:val="24"/>
                <w:lang w:eastAsia="en-GB"/>
              </w:rPr>
              <w:t> </w:t>
            </w:r>
          </w:p>
          <w:p w14:paraId="75CAC165" w14:textId="77777777" w:rsidR="00F95F1E" w:rsidRPr="00187C63"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i/>
                <w:iCs/>
                <w:szCs w:val="24"/>
                <w:lang w:eastAsia="en-GB"/>
              </w:rPr>
              <w:t>e.g. make sure our devices are difficult to get into, by using encryption or two factor authentication; using strong passwords / pins; fingerprint or facial recognition</w:t>
            </w:r>
            <w:r w:rsidRPr="00187C63">
              <w:rPr>
                <w:rFonts w:eastAsia="Times New Roman" w:cs="Calibri"/>
                <w:szCs w:val="24"/>
                <w:lang w:eastAsia="en-GB"/>
              </w:rPr>
              <w:t> </w:t>
            </w:r>
          </w:p>
          <w:p w14:paraId="7E6A2EF5" w14:textId="77777777" w:rsidR="00F95F1E" w:rsidRPr="00187C63"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i/>
                <w:iCs/>
                <w:szCs w:val="24"/>
                <w:lang w:eastAsia="en-GB"/>
              </w:rPr>
              <w:lastRenderedPageBreak/>
              <w:t>e.g. make sure that lost or stolen devices can be tracked and ‘wiped’ remotely</w:t>
            </w:r>
            <w:r w:rsidRPr="00187C63">
              <w:rPr>
                <w:rFonts w:eastAsia="Times New Roman" w:cs="Calibri"/>
                <w:szCs w:val="24"/>
                <w:lang w:eastAsia="en-GB"/>
              </w:rPr>
              <w:t> </w:t>
            </w:r>
          </w:p>
          <w:p w14:paraId="4A98632A" w14:textId="77777777" w:rsidR="00F95F1E" w:rsidRPr="00187C63"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p w14:paraId="53212D54" w14:textId="77777777" w:rsidR="00F95F1E" w:rsidRPr="00187C63"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i/>
                <w:iCs/>
                <w:szCs w:val="24"/>
                <w:u w:val="single"/>
                <w:lang w:eastAsia="en-GB"/>
              </w:rPr>
              <w:t>Bring your own device</w:t>
            </w:r>
            <w:r w:rsidRPr="00187C63">
              <w:rPr>
                <w:rFonts w:eastAsia="Times New Roman" w:cs="Calibri"/>
                <w:szCs w:val="24"/>
                <w:lang w:eastAsia="en-GB"/>
              </w:rPr>
              <w:t> </w:t>
            </w:r>
          </w:p>
          <w:p w14:paraId="3AD4DF02" w14:textId="77777777" w:rsidR="00F95F1E" w:rsidRPr="00187C63"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i/>
                <w:iCs/>
                <w:szCs w:val="24"/>
                <w:lang w:eastAsia="en-GB"/>
              </w:rPr>
              <w:t>Make sure that you have a Bring Your Own Device policy to cover arrangements for personal devices (e.g. such as a smartphone) </w:t>
            </w:r>
            <w:r w:rsidRPr="00187C63">
              <w:rPr>
                <w:rFonts w:eastAsia="Times New Roman" w:cs="Calibri"/>
                <w:szCs w:val="24"/>
                <w:lang w:eastAsia="en-GB"/>
              </w:rPr>
              <w:t> </w:t>
            </w:r>
          </w:p>
          <w:p w14:paraId="137C345C" w14:textId="77777777" w:rsidR="00F95F1E" w:rsidRPr="00187C63"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bl>
    <w:p w14:paraId="2CCBCCFA" w14:textId="77777777" w:rsidR="00F95F1E" w:rsidRPr="00187C63" w:rsidRDefault="00F95F1E" w:rsidP="00F95F1E">
      <w:pPr>
        <w:spacing w:after="0" w:line="240" w:lineRule="auto"/>
        <w:textAlignment w:val="baseline"/>
        <w:rPr>
          <w:rFonts w:eastAsia="Times New Roman" w:cs="Calibri"/>
          <w:sz w:val="18"/>
          <w:szCs w:val="18"/>
          <w:lang w:eastAsia="en-GB"/>
        </w:rPr>
      </w:pPr>
      <w:r w:rsidRPr="00187C63">
        <w:rPr>
          <w:rFonts w:eastAsia="Times New Roman" w:cs="Calibri"/>
          <w:szCs w:val="24"/>
          <w:lang w:eastAsia="en-GB"/>
        </w:rPr>
        <w:lastRenderedPageBreak/>
        <w:t> </w:t>
      </w:r>
    </w:p>
    <w:p w14:paraId="218370A2" w14:textId="77777777" w:rsidR="00F95F1E" w:rsidRPr="00187C63" w:rsidRDefault="00F95F1E" w:rsidP="00F95F1E">
      <w:pPr>
        <w:pStyle w:val="Heading2"/>
      </w:pPr>
      <w:r w:rsidRPr="00187C63">
        <w:t>Scenario 5 - What would you do if you were hacked? </w:t>
      </w:r>
    </w:p>
    <w:p w14:paraId="4A84BA36" w14:textId="77777777" w:rsidR="00F95F1E" w:rsidRPr="00187C63" w:rsidRDefault="00F95F1E" w:rsidP="00F95F1E">
      <w:pPr>
        <w:rPr>
          <w:sz w:val="18"/>
          <w:szCs w:val="18"/>
          <w:lang w:eastAsia="en-GB"/>
        </w:rPr>
      </w:pPr>
      <w:r w:rsidRPr="00187C63">
        <w:rPr>
          <w:lang w:eastAsia="en-GB"/>
        </w:rPr>
        <w:t xml:space="preserve">If you are </w:t>
      </w:r>
      <w:proofErr w:type="gramStart"/>
      <w:r w:rsidRPr="00187C63">
        <w:rPr>
          <w:lang w:eastAsia="en-GB"/>
        </w:rPr>
        <w:t>hacked</w:t>
      </w:r>
      <w:proofErr w:type="gramEnd"/>
      <w:r w:rsidRPr="00187C63">
        <w:rPr>
          <w:lang w:eastAsia="en-GB"/>
        </w:rPr>
        <w:t xml:space="preserve"> then you’ll need to act quickly and get the right support – it’s therefore important to have a robust plan in place.  The best way to avoid being hacked is to follow good practice in terms of technical approaches but also importantly by making sure staff have the right training.   </w:t>
      </w:r>
    </w:p>
    <w:p w14:paraId="60E88EC5" w14:textId="77777777" w:rsidR="00F95F1E" w:rsidRPr="00187C63" w:rsidRDefault="00F95F1E" w:rsidP="00F95F1E">
      <w:pPr>
        <w:rPr>
          <w:sz w:val="18"/>
          <w:szCs w:val="18"/>
          <w:lang w:eastAsia="en-GB"/>
        </w:rPr>
      </w:pPr>
      <w:r w:rsidRPr="00187C63">
        <w:rPr>
          <w:lang w:eastAsia="en-GB"/>
        </w:rPr>
        <w:t>Do you protect your devices from malware?  Malware is malicious software (such as viruses) designed to cause damage – for example deleting all your data or blocking access to it until a sum of money is paid.   </w:t>
      </w:r>
    </w:p>
    <w:p w14:paraId="54B9FDA6" w14:textId="77777777" w:rsidR="00F95F1E" w:rsidRPr="00187C63" w:rsidRDefault="00F95F1E" w:rsidP="00F95F1E">
      <w:pPr>
        <w:rPr>
          <w:sz w:val="18"/>
          <w:szCs w:val="18"/>
          <w:lang w:eastAsia="en-GB"/>
        </w:rPr>
      </w:pPr>
      <w:r w:rsidRPr="00187C63">
        <w:rPr>
          <w:lang w:eastAsia="en-GB"/>
        </w:rPr>
        <w:t xml:space="preserve">Out of date operating systems (e.g. versions of Windows or MacOS that are no longer supported by the </w:t>
      </w:r>
      <w:proofErr w:type="gramStart"/>
      <w:r w:rsidRPr="00187C63">
        <w:rPr>
          <w:lang w:eastAsia="en-GB"/>
        </w:rPr>
        <w:t>manufacturer, or</w:t>
      </w:r>
      <w:proofErr w:type="gramEnd"/>
      <w:r w:rsidRPr="00187C63">
        <w:rPr>
          <w:lang w:eastAsia="en-GB"/>
        </w:rPr>
        <w:t xml:space="preserve"> supported versions of Windows or MacOS which are not subject to regular updates) are vulnerable to this type of attack. Do you keep operating systems for your computers and smartphones updated or ‘patched’?   </w:t>
      </w:r>
    </w:p>
    <w:p w14:paraId="7E449A39" w14:textId="77777777" w:rsidR="00F95F1E" w:rsidRPr="00187C63" w:rsidRDefault="00F95F1E" w:rsidP="00F95F1E">
      <w:pPr>
        <w:rPr>
          <w:sz w:val="18"/>
          <w:szCs w:val="18"/>
          <w:lang w:eastAsia="en-GB"/>
        </w:rPr>
      </w:pPr>
      <w:r w:rsidRPr="00187C63">
        <w:rPr>
          <w:lang w:eastAsia="en-GB"/>
        </w:rPr>
        <w:t xml:space="preserve">Antivirus software helps protect your computers/laptops – is this in place?  A firewall (which can be software) blocks unauthorised access from outside of your organisation – do you have one of these?  Do you avoid unsecure or public </w:t>
      </w:r>
      <w:proofErr w:type="spellStart"/>
      <w:r w:rsidRPr="00187C63">
        <w:rPr>
          <w:lang w:eastAsia="en-GB"/>
        </w:rPr>
        <w:t>wifi</w:t>
      </w:r>
      <w:proofErr w:type="spellEnd"/>
      <w:r w:rsidRPr="00187C63">
        <w:rPr>
          <w:lang w:eastAsia="en-GB"/>
        </w:rPr>
        <w:t>? </w:t>
      </w:r>
    </w:p>
    <w:p w14:paraId="28DD8381" w14:textId="77777777" w:rsidR="00F95F1E" w:rsidRPr="00187C63" w:rsidRDefault="00F95F1E" w:rsidP="00F95F1E">
      <w:pPr>
        <w:rPr>
          <w:sz w:val="18"/>
          <w:szCs w:val="18"/>
          <w:lang w:eastAsia="en-GB"/>
        </w:rPr>
      </w:pPr>
      <w:r w:rsidRPr="00187C63">
        <w:rPr>
          <w:lang w:eastAsia="en-GB"/>
        </w:rPr>
        <w:t xml:space="preserve">In terms of staff training, all staff should be made aware of what to look out for as part of induction training and then provided with reminders at least annually and/or highlighted in other ways such as on agenda of regular meetings or in supervision. See </w:t>
      </w:r>
      <w:hyperlink r:id="rId14" w:history="1">
        <w:r w:rsidRPr="00DC3E9F">
          <w:rPr>
            <w:rStyle w:val="Hyperlink"/>
            <w:lang w:eastAsia="en-GB"/>
          </w:rPr>
          <w:t>Staff training guidance June 2020</w:t>
        </w:r>
      </w:hyperlink>
      <w:r>
        <w:rPr>
          <w:lang w:eastAsia="en-GB"/>
        </w:rPr>
        <w:t xml:space="preserve">. </w:t>
      </w:r>
    </w:p>
    <w:tbl>
      <w:tblPr>
        <w:tblStyle w:val="GridTable4-Accent2"/>
        <w:tblW w:w="0" w:type="dxa"/>
        <w:tblLook w:val="04A0" w:firstRow="1" w:lastRow="0" w:firstColumn="1" w:lastColumn="0" w:noHBand="0" w:noVBand="1"/>
      </w:tblPr>
      <w:tblGrid>
        <w:gridCol w:w="3136"/>
        <w:gridCol w:w="5880"/>
      </w:tblGrid>
      <w:tr w:rsidR="00F95F1E" w:rsidRPr="00AF5011" w14:paraId="1CA3AFE3" w14:textId="77777777" w:rsidTr="00982E1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390" w:type="dxa"/>
            <w:hideMark/>
          </w:tcPr>
          <w:p w14:paraId="550ABD02" w14:textId="77777777" w:rsidR="00F95F1E" w:rsidRPr="00AF5011" w:rsidRDefault="00F95F1E" w:rsidP="00982E19">
            <w:pPr>
              <w:textAlignment w:val="baseline"/>
              <w:rPr>
                <w:rFonts w:eastAsia="Times New Roman" w:cs="Calibri"/>
                <w:b w:val="0"/>
                <w:bCs w:val="0"/>
                <w:color w:val="FEFCFF"/>
                <w:szCs w:val="24"/>
                <w:lang w:eastAsia="en-GB"/>
              </w:rPr>
            </w:pPr>
            <w:r w:rsidRPr="00AF5011">
              <w:rPr>
                <w:rFonts w:eastAsia="Times New Roman" w:cs="Calibri"/>
                <w:color w:val="FEFCFF"/>
                <w:szCs w:val="24"/>
                <w:lang w:eastAsia="en-GB"/>
              </w:rPr>
              <w:t>Consider </w:t>
            </w:r>
          </w:p>
        </w:tc>
        <w:tc>
          <w:tcPr>
            <w:tcW w:w="5940" w:type="dxa"/>
            <w:hideMark/>
          </w:tcPr>
          <w:p w14:paraId="1801EB11" w14:textId="77777777" w:rsidR="00F95F1E" w:rsidRPr="00AF5011"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AF5011">
              <w:rPr>
                <w:rFonts w:eastAsia="Times New Roman" w:cs="Calibri"/>
                <w:color w:val="FEFCFF"/>
                <w:szCs w:val="24"/>
                <w:lang w:eastAsia="en-GB"/>
              </w:rPr>
              <w:t>Continuity plan  </w:t>
            </w:r>
          </w:p>
        </w:tc>
      </w:tr>
      <w:tr w:rsidR="00F95F1E" w:rsidRPr="00AF5011" w14:paraId="44DE282C" w14:textId="77777777" w:rsidTr="00982E19">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4E9F6098"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lastRenderedPageBreak/>
              <w:t>If this happens, who needs to do what, and by when </w:t>
            </w:r>
          </w:p>
        </w:tc>
        <w:tc>
          <w:tcPr>
            <w:tcW w:w="5940" w:type="dxa"/>
            <w:hideMark/>
          </w:tcPr>
          <w:p w14:paraId="53498BD9" w14:textId="77777777" w:rsidR="00F95F1E" w:rsidRPr="002B7AEC" w:rsidRDefault="00F95F1E" w:rsidP="00982E19">
            <w:pPr>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lang w:eastAsia="en-GB"/>
              </w:rPr>
            </w:pPr>
            <w:r w:rsidRPr="002B7AEC">
              <w:rPr>
                <w:rFonts w:ascii="Segoe UI Semibold" w:hAnsi="Segoe UI Semibold" w:cs="Segoe UI Semibold"/>
                <w:lang w:eastAsia="en-GB"/>
              </w:rPr>
              <w:t>Contact Action Fraud </w:t>
            </w:r>
          </w:p>
          <w:p w14:paraId="4786DB7F" w14:textId="77777777" w:rsidR="00F95F1E" w:rsidRPr="00AF5011" w:rsidRDefault="00F95F1E" w:rsidP="00982E19">
            <w:pPr>
              <w:cnfStyle w:val="000000100000" w:firstRow="0" w:lastRow="0" w:firstColumn="0" w:lastColumn="0" w:oddVBand="0" w:evenVBand="0" w:oddHBand="1" w:evenHBand="0" w:firstRowFirstColumn="0" w:firstRowLastColumn="0" w:lastRowFirstColumn="0" w:lastRowLastColumn="0"/>
              <w:rPr>
                <w:lang w:eastAsia="en-GB"/>
              </w:rPr>
            </w:pPr>
            <w:r w:rsidRPr="00AF5011">
              <w:rPr>
                <w:lang w:eastAsia="en-GB"/>
              </w:rPr>
              <w:t xml:space="preserve">Action Fraud is the UK’s national reporting centre for fraud and cybercrime where you should report fraud if you have been scammed, defrauded or experienced </w:t>
            </w:r>
            <w:proofErr w:type="spellStart"/>
            <w:r w:rsidRPr="00AF5011">
              <w:rPr>
                <w:lang w:eastAsia="en-GB"/>
              </w:rPr>
              <w:t>cyber crime</w:t>
            </w:r>
            <w:proofErr w:type="spellEnd"/>
            <w:r w:rsidRPr="00AF5011">
              <w:rPr>
                <w:lang w:eastAsia="en-GB"/>
              </w:rPr>
              <w:t xml:space="preserve">. You </w:t>
            </w:r>
            <w:hyperlink r:id="rId15" w:tgtFrame="_blank" w:history="1">
              <w:r w:rsidRPr="00AF5011">
                <w:rPr>
                  <w:rStyle w:val="Hyperlink"/>
                </w:rPr>
                <w:t xml:space="preserve">can report fraud or </w:t>
              </w:r>
              <w:proofErr w:type="spellStart"/>
              <w:r w:rsidRPr="00AF5011">
                <w:rPr>
                  <w:rStyle w:val="Hyperlink"/>
                </w:rPr>
                <w:t>cyber crime</w:t>
              </w:r>
              <w:proofErr w:type="spellEnd"/>
              <w:r w:rsidRPr="00AF5011">
                <w:rPr>
                  <w:rStyle w:val="Hyperlink"/>
                </w:rPr>
                <w:t xml:space="preserve"> using their online reporting service any time of the day or night</w:t>
              </w:r>
            </w:hyperlink>
            <w:r w:rsidRPr="00AF5011">
              <w:rPr>
                <w:lang w:eastAsia="en-GB"/>
              </w:rPr>
              <w:t>; the service enables you to both report a fraud and find help and support. You can talk to their fraud and cybercrime specialists by calling 0300 123 2040 </w:t>
            </w:r>
          </w:p>
          <w:p w14:paraId="1B9F84E9" w14:textId="77777777" w:rsidR="00F95F1E" w:rsidRPr="00AF5011" w:rsidRDefault="00F95F1E" w:rsidP="00982E19">
            <w:pPr>
              <w:cnfStyle w:val="000000100000" w:firstRow="0" w:lastRow="0" w:firstColumn="0" w:lastColumn="0" w:oddVBand="0" w:evenVBand="0" w:oddHBand="1" w:evenHBand="0" w:firstRowFirstColumn="0" w:firstRowLastColumn="0" w:lastRowFirstColumn="0" w:lastRowLastColumn="0"/>
              <w:rPr>
                <w:lang w:eastAsia="en-GB"/>
              </w:rPr>
            </w:pPr>
            <w:r w:rsidRPr="00AF5011">
              <w:rPr>
                <w:lang w:eastAsia="en-GB"/>
              </w:rPr>
              <w:t> </w:t>
            </w:r>
          </w:p>
          <w:p w14:paraId="51BA9617" w14:textId="77777777" w:rsidR="00F95F1E" w:rsidRPr="002B7AEC" w:rsidRDefault="00F95F1E" w:rsidP="00982E19">
            <w:pPr>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lang w:eastAsia="en-GB"/>
              </w:rPr>
            </w:pPr>
            <w:r w:rsidRPr="002B7AEC">
              <w:rPr>
                <w:rFonts w:ascii="Segoe UI Semibold" w:hAnsi="Segoe UI Semibold" w:cs="Segoe UI Semibold"/>
                <w:lang w:eastAsia="en-GB"/>
              </w:rPr>
              <w:t>Follow the breach reporting procedure  </w:t>
            </w:r>
          </w:p>
          <w:p w14:paraId="7E1CDA13" w14:textId="77777777" w:rsidR="00F95F1E" w:rsidRPr="00AF5011" w:rsidRDefault="00F95F1E" w:rsidP="00982E19">
            <w:pPr>
              <w:cnfStyle w:val="000000100000" w:firstRow="0" w:lastRow="0" w:firstColumn="0" w:lastColumn="0" w:oddVBand="0" w:evenVBand="0" w:oddHBand="1" w:evenHBand="0" w:firstRowFirstColumn="0" w:firstRowLastColumn="0" w:lastRowFirstColumn="0" w:lastRowLastColumn="0"/>
              <w:rPr>
                <w:lang w:eastAsia="en-GB"/>
              </w:rPr>
            </w:pPr>
            <w:r w:rsidRPr="00AF5011">
              <w:rPr>
                <w:lang w:eastAsia="en-GB"/>
              </w:rPr>
              <w:t>For a data security breach incident reporting form see: https://www.digitalsocialcare.co.uk/resource/data-security-breach-incident-reporting-form-template/ </w:t>
            </w:r>
          </w:p>
          <w:p w14:paraId="33E7166B" w14:textId="77777777" w:rsidR="00F95F1E" w:rsidRPr="00AF5011" w:rsidRDefault="00F95F1E" w:rsidP="00982E19">
            <w:pPr>
              <w:cnfStyle w:val="000000100000" w:firstRow="0" w:lastRow="0" w:firstColumn="0" w:lastColumn="0" w:oddVBand="0" w:evenVBand="0" w:oddHBand="1" w:evenHBand="0" w:firstRowFirstColumn="0" w:firstRowLastColumn="0" w:lastRowFirstColumn="0" w:lastRowLastColumn="0"/>
              <w:rPr>
                <w:lang w:eastAsia="en-GB"/>
              </w:rPr>
            </w:pPr>
            <w:r w:rsidRPr="00AF5011">
              <w:rPr>
                <w:lang w:eastAsia="en-GB"/>
              </w:rPr>
              <w:t> </w:t>
            </w:r>
          </w:p>
          <w:p w14:paraId="4353E91A" w14:textId="77777777" w:rsidR="00F95F1E" w:rsidRPr="002B7AEC" w:rsidRDefault="00F95F1E" w:rsidP="00982E19">
            <w:pPr>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lang w:eastAsia="en-GB"/>
              </w:rPr>
            </w:pPr>
            <w:r w:rsidRPr="002B7AEC">
              <w:rPr>
                <w:rFonts w:ascii="Segoe UI Semibold" w:hAnsi="Segoe UI Semibold" w:cs="Segoe UI Semibold"/>
                <w:lang w:eastAsia="en-GB"/>
              </w:rPr>
              <w:t>Change passwords </w:t>
            </w:r>
          </w:p>
          <w:p w14:paraId="0522694F" w14:textId="77777777" w:rsidR="00F95F1E" w:rsidRPr="00AF5011" w:rsidRDefault="00F95F1E" w:rsidP="00982E19">
            <w:pPr>
              <w:cnfStyle w:val="000000100000" w:firstRow="0" w:lastRow="0" w:firstColumn="0" w:lastColumn="0" w:oddVBand="0" w:evenVBand="0" w:oddHBand="1" w:evenHBand="0" w:firstRowFirstColumn="0" w:firstRowLastColumn="0" w:lastRowFirstColumn="0" w:lastRowLastColumn="0"/>
              <w:rPr>
                <w:lang w:eastAsia="en-GB"/>
              </w:rPr>
            </w:pPr>
            <w:r w:rsidRPr="00AF5011">
              <w:rPr>
                <w:lang w:eastAsia="en-GB"/>
              </w:rPr>
              <w:t>Passwords should only ever be changed if they’ve been compromised, this is an instance where they would need to be changed </w:t>
            </w:r>
          </w:p>
          <w:p w14:paraId="142EAD88" w14:textId="77777777" w:rsidR="00F95F1E" w:rsidRPr="00AF5011" w:rsidRDefault="00F95F1E" w:rsidP="00982E19">
            <w:pPr>
              <w:cnfStyle w:val="000000100000" w:firstRow="0" w:lastRow="0" w:firstColumn="0" w:lastColumn="0" w:oddVBand="0" w:evenVBand="0" w:oddHBand="1" w:evenHBand="0" w:firstRowFirstColumn="0" w:firstRowLastColumn="0" w:lastRowFirstColumn="0" w:lastRowLastColumn="0"/>
              <w:rPr>
                <w:lang w:eastAsia="en-GB"/>
              </w:rPr>
            </w:pPr>
            <w:r w:rsidRPr="00AF5011">
              <w:rPr>
                <w:lang w:eastAsia="en-GB"/>
              </w:rPr>
              <w:t> </w:t>
            </w:r>
          </w:p>
          <w:p w14:paraId="5DC3E5DD" w14:textId="77777777" w:rsidR="00F95F1E" w:rsidRPr="002B7AEC" w:rsidRDefault="00F95F1E" w:rsidP="00982E19">
            <w:pPr>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lang w:eastAsia="en-GB"/>
              </w:rPr>
            </w:pPr>
            <w:r w:rsidRPr="002B7AEC">
              <w:rPr>
                <w:rFonts w:ascii="Segoe UI Semibold" w:hAnsi="Segoe UI Semibold" w:cs="Segoe UI Semibold"/>
                <w:lang w:eastAsia="en-GB"/>
              </w:rPr>
              <w:t>Obtain technical advice and support </w:t>
            </w:r>
          </w:p>
          <w:p w14:paraId="3F56369D" w14:textId="77777777" w:rsidR="00F95F1E" w:rsidRPr="00AF5011" w:rsidRDefault="00F95F1E" w:rsidP="00982E19">
            <w:pPr>
              <w:cnfStyle w:val="000000100000" w:firstRow="0" w:lastRow="0" w:firstColumn="0" w:lastColumn="0" w:oddVBand="0" w:evenVBand="0" w:oddHBand="1" w:evenHBand="0" w:firstRowFirstColumn="0" w:firstRowLastColumn="0" w:lastRowFirstColumn="0" w:lastRowLastColumn="0"/>
              <w:rPr>
                <w:lang w:eastAsia="en-GB"/>
              </w:rPr>
            </w:pPr>
            <w:r w:rsidRPr="00AF5011">
              <w:rPr>
                <w:lang w:eastAsia="en-GB"/>
              </w:rPr>
              <w:t>IT Support can help with repairing computers if this is needed </w:t>
            </w:r>
          </w:p>
          <w:p w14:paraId="6979EB04" w14:textId="77777777" w:rsidR="00F95F1E" w:rsidRPr="00AF5011" w:rsidRDefault="00F95F1E" w:rsidP="00982E19">
            <w:pPr>
              <w:cnfStyle w:val="000000100000" w:firstRow="0" w:lastRow="0" w:firstColumn="0" w:lastColumn="0" w:oddVBand="0" w:evenVBand="0" w:oddHBand="1" w:evenHBand="0" w:firstRowFirstColumn="0" w:firstRowLastColumn="0" w:lastRowFirstColumn="0" w:lastRowLastColumn="0"/>
              <w:rPr>
                <w:lang w:eastAsia="en-GB"/>
              </w:rPr>
            </w:pPr>
            <w:r w:rsidRPr="00AF5011">
              <w:rPr>
                <w:lang w:eastAsia="en-GB"/>
              </w:rPr>
              <w:t> </w:t>
            </w:r>
          </w:p>
          <w:p w14:paraId="0539EB52" w14:textId="77777777" w:rsidR="00F95F1E" w:rsidRPr="002B7AEC" w:rsidRDefault="00F95F1E" w:rsidP="00982E19">
            <w:pPr>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lang w:eastAsia="en-GB"/>
              </w:rPr>
            </w:pPr>
            <w:r w:rsidRPr="002B7AEC">
              <w:rPr>
                <w:rFonts w:ascii="Segoe UI Semibold" w:hAnsi="Segoe UI Semibold" w:cs="Segoe UI Semibold"/>
                <w:lang w:eastAsia="en-GB"/>
              </w:rPr>
              <w:t>Restore backups   </w:t>
            </w:r>
          </w:p>
          <w:p w14:paraId="1A056DBA" w14:textId="77777777" w:rsidR="00F95F1E" w:rsidRPr="00AF5011" w:rsidRDefault="00F95F1E" w:rsidP="00982E19">
            <w:pPr>
              <w:cnfStyle w:val="000000100000" w:firstRow="0" w:lastRow="0" w:firstColumn="0" w:lastColumn="0" w:oddVBand="0" w:evenVBand="0" w:oddHBand="1" w:evenHBand="0" w:firstRowFirstColumn="0" w:firstRowLastColumn="0" w:lastRowFirstColumn="0" w:lastRowLastColumn="0"/>
              <w:rPr>
                <w:lang w:eastAsia="en-GB"/>
              </w:rPr>
            </w:pPr>
            <w:r w:rsidRPr="00AF5011">
              <w:rPr>
                <w:lang w:eastAsia="en-GB"/>
              </w:rPr>
              <w:t>If necessary, as a way of retrieving your information </w:t>
            </w:r>
          </w:p>
          <w:p w14:paraId="5D4F303E" w14:textId="77777777" w:rsidR="00F95F1E" w:rsidRPr="00AF5011" w:rsidRDefault="00F95F1E" w:rsidP="00982E19">
            <w:pPr>
              <w:cnfStyle w:val="000000100000" w:firstRow="0" w:lastRow="0" w:firstColumn="0" w:lastColumn="0" w:oddVBand="0" w:evenVBand="0" w:oddHBand="1" w:evenHBand="0" w:firstRowFirstColumn="0" w:firstRowLastColumn="0" w:lastRowFirstColumn="0" w:lastRowLastColumn="0"/>
              <w:rPr>
                <w:lang w:eastAsia="en-GB"/>
              </w:rPr>
            </w:pPr>
            <w:r w:rsidRPr="00AF5011">
              <w:rPr>
                <w:lang w:eastAsia="en-GB"/>
              </w:rPr>
              <w:t>  </w:t>
            </w:r>
          </w:p>
          <w:p w14:paraId="41FA92CA" w14:textId="77777777" w:rsidR="00F95F1E" w:rsidRPr="00AF5011" w:rsidRDefault="00F95F1E" w:rsidP="00982E19">
            <w:pPr>
              <w:cnfStyle w:val="000000100000" w:firstRow="0" w:lastRow="0" w:firstColumn="0" w:lastColumn="0" w:oddVBand="0" w:evenVBand="0" w:oddHBand="1" w:evenHBand="0" w:firstRowFirstColumn="0" w:firstRowLastColumn="0" w:lastRowFirstColumn="0" w:lastRowLastColumn="0"/>
              <w:rPr>
                <w:lang w:eastAsia="en-GB"/>
              </w:rPr>
            </w:pPr>
            <w:r w:rsidRPr="00AF5011">
              <w:rPr>
                <w:lang w:eastAsia="en-GB"/>
              </w:rPr>
              <w:t> </w:t>
            </w:r>
          </w:p>
        </w:tc>
      </w:tr>
      <w:tr w:rsidR="00F95F1E" w:rsidRPr="00AF5011" w14:paraId="36872EE0" w14:textId="77777777" w:rsidTr="00982E19">
        <w:trPr>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19B80331"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Who needs to be told and how will we tell them </w:t>
            </w:r>
          </w:p>
        </w:tc>
        <w:tc>
          <w:tcPr>
            <w:tcW w:w="5940" w:type="dxa"/>
            <w:hideMark/>
          </w:tcPr>
          <w:p w14:paraId="435F3529" w14:textId="77777777" w:rsidR="00F95F1E" w:rsidRPr="00B77761"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B77761">
              <w:rPr>
                <w:rFonts w:eastAsia="Times New Roman" w:cs="Calibri"/>
                <w:szCs w:val="24"/>
                <w:lang w:eastAsia="en-GB"/>
              </w:rPr>
              <w:t>e.g. colleagues </w:t>
            </w:r>
          </w:p>
        </w:tc>
      </w:tr>
      <w:tr w:rsidR="00F95F1E" w:rsidRPr="00AF5011" w14:paraId="3186B129" w14:textId="77777777" w:rsidTr="00982E19">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7B1E1E10"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What needs to be put in place so that our plan will work, who will do this and by when </w:t>
            </w:r>
          </w:p>
        </w:tc>
        <w:tc>
          <w:tcPr>
            <w:tcW w:w="5940" w:type="dxa"/>
            <w:hideMark/>
          </w:tcPr>
          <w:p w14:paraId="4D745215" w14:textId="77777777" w:rsidR="00F95F1E" w:rsidRPr="00AF5011" w:rsidRDefault="00F95F1E" w:rsidP="00982E1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AF5011">
              <w:rPr>
                <w:rFonts w:eastAsia="Times New Roman" w:cs="Calibri"/>
                <w:szCs w:val="24"/>
                <w:lang w:eastAsia="en-GB"/>
              </w:rPr>
              <w:t> </w:t>
            </w:r>
          </w:p>
          <w:p w14:paraId="027DDCA7" w14:textId="77777777" w:rsidR="00F95F1E" w:rsidRPr="00AF5011" w:rsidRDefault="00F95F1E" w:rsidP="00982E1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AF5011">
              <w:rPr>
                <w:rFonts w:eastAsia="Times New Roman" w:cs="Calibri"/>
                <w:szCs w:val="24"/>
                <w:lang w:eastAsia="en-GB"/>
              </w:rPr>
              <w:t> </w:t>
            </w:r>
          </w:p>
        </w:tc>
      </w:tr>
      <w:tr w:rsidR="00F95F1E" w:rsidRPr="00AF5011" w14:paraId="55FCEED8" w14:textId="77777777" w:rsidTr="00982E19">
        <w:trPr>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1747381C"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 xml:space="preserve">What prevention measures do we have in </w:t>
            </w:r>
            <w:r w:rsidRPr="002B7AEC">
              <w:rPr>
                <w:rFonts w:ascii="Segoe UI Semibold" w:eastAsia="Times New Roman" w:hAnsi="Segoe UI Semibold" w:cs="Segoe UI Semibold"/>
                <w:b w:val="0"/>
                <w:bCs w:val="0"/>
                <w:szCs w:val="24"/>
                <w:lang w:eastAsia="en-GB"/>
              </w:rPr>
              <w:lastRenderedPageBreak/>
              <w:t>place in terms of our technical approaches? </w:t>
            </w:r>
          </w:p>
        </w:tc>
        <w:tc>
          <w:tcPr>
            <w:tcW w:w="5940" w:type="dxa"/>
            <w:hideMark/>
          </w:tcPr>
          <w:p w14:paraId="224035DB" w14:textId="77777777" w:rsidR="00F95F1E" w:rsidRPr="00B77761"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B77761">
              <w:rPr>
                <w:rFonts w:eastAsia="Times New Roman" w:cs="Calibri"/>
                <w:szCs w:val="24"/>
                <w:lang w:eastAsia="en-GB"/>
              </w:rPr>
              <w:lastRenderedPageBreak/>
              <w:t>Keep operating systems and software up to date for all devices </w:t>
            </w:r>
          </w:p>
          <w:p w14:paraId="145EE86E" w14:textId="77777777" w:rsidR="00F95F1E" w:rsidRPr="00B77761"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B77761">
              <w:rPr>
                <w:rFonts w:eastAsia="Times New Roman" w:cs="Calibri"/>
                <w:szCs w:val="24"/>
                <w:lang w:eastAsia="en-GB"/>
              </w:rPr>
              <w:t>Use anti-virus software on computers and laptops </w:t>
            </w:r>
          </w:p>
          <w:p w14:paraId="18077D95" w14:textId="77777777" w:rsidR="00F95F1E" w:rsidRPr="00B77761"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B77761">
              <w:rPr>
                <w:rFonts w:eastAsia="Times New Roman" w:cs="Calibri"/>
                <w:szCs w:val="24"/>
                <w:lang w:eastAsia="en-GB"/>
              </w:rPr>
              <w:lastRenderedPageBreak/>
              <w:t>Implement a firewall for your offices’ internet connections </w:t>
            </w:r>
          </w:p>
          <w:p w14:paraId="72698AC0" w14:textId="77777777" w:rsidR="00F95F1E" w:rsidRPr="00B77761"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B77761">
              <w:rPr>
                <w:rFonts w:eastAsia="Times New Roman" w:cs="Calibri"/>
                <w:szCs w:val="24"/>
                <w:lang w:eastAsia="en-GB"/>
              </w:rPr>
              <w:t>Avoid unsecure or public Wi-Fi </w:t>
            </w:r>
          </w:p>
        </w:tc>
      </w:tr>
      <w:tr w:rsidR="00F95F1E" w:rsidRPr="00AF5011" w14:paraId="52BA8F0D" w14:textId="77777777" w:rsidTr="00982E19">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6363C17D"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lastRenderedPageBreak/>
              <w:t>What prevention measures do we have in place in terms of staff training? </w:t>
            </w:r>
          </w:p>
        </w:tc>
        <w:tc>
          <w:tcPr>
            <w:tcW w:w="5940" w:type="dxa"/>
            <w:hideMark/>
          </w:tcPr>
          <w:p w14:paraId="0502BD44" w14:textId="77777777" w:rsidR="00F95F1E" w:rsidRPr="00B77761" w:rsidRDefault="00F95F1E" w:rsidP="00982E1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B77761">
              <w:rPr>
                <w:rFonts w:eastAsia="Times New Roman" w:cs="Calibri"/>
                <w:szCs w:val="24"/>
                <w:lang w:eastAsia="en-GB"/>
              </w:rPr>
              <w:t>Staff awareness training – as part of induction </w:t>
            </w:r>
          </w:p>
          <w:p w14:paraId="55239FE9" w14:textId="77777777" w:rsidR="00F95F1E" w:rsidRPr="00B77761" w:rsidRDefault="00F95F1E" w:rsidP="00982E1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B77761">
              <w:rPr>
                <w:rFonts w:eastAsia="Times New Roman" w:cs="Calibri"/>
                <w:szCs w:val="24"/>
                <w:lang w:eastAsia="en-GB"/>
              </w:rPr>
              <w:t>Reminders and/or retraining annually </w:t>
            </w:r>
          </w:p>
        </w:tc>
      </w:tr>
    </w:tbl>
    <w:p w14:paraId="5A0EC4A8" w14:textId="77777777" w:rsidR="00F95F1E" w:rsidRPr="00187C63" w:rsidRDefault="00F95F1E" w:rsidP="00F95F1E">
      <w:pPr>
        <w:spacing w:after="0" w:line="240" w:lineRule="auto"/>
        <w:textAlignment w:val="baseline"/>
        <w:rPr>
          <w:rFonts w:eastAsia="Times New Roman" w:cs="Calibri"/>
          <w:sz w:val="18"/>
          <w:szCs w:val="18"/>
          <w:lang w:eastAsia="en-GB"/>
        </w:rPr>
      </w:pPr>
      <w:r w:rsidRPr="00187C63">
        <w:rPr>
          <w:rFonts w:eastAsia="Times New Roman" w:cs="Calibri"/>
          <w:szCs w:val="24"/>
          <w:lang w:eastAsia="en-GB"/>
        </w:rPr>
        <w:t> </w:t>
      </w:r>
    </w:p>
    <w:p w14:paraId="039B4032" w14:textId="77777777" w:rsidR="00F95F1E" w:rsidRPr="00187C63" w:rsidRDefault="00F95F1E" w:rsidP="00F95F1E">
      <w:pPr>
        <w:pStyle w:val="Heading2"/>
      </w:pPr>
      <w:r w:rsidRPr="00187C63">
        <w:t>Scenario 6 - What would happen if a supplier had a fault? i.e. the care planning system won’t work and it’s the supplier’s fault? </w:t>
      </w:r>
    </w:p>
    <w:p w14:paraId="75FA6580" w14:textId="77777777" w:rsidR="00F95F1E" w:rsidRPr="00187C63" w:rsidRDefault="00F95F1E" w:rsidP="00F95F1E">
      <w:pPr>
        <w:rPr>
          <w:sz w:val="18"/>
          <w:szCs w:val="18"/>
          <w:lang w:eastAsia="en-GB"/>
        </w:rPr>
      </w:pPr>
      <w:r w:rsidRPr="00187C63">
        <w:rPr>
          <w:lang w:eastAsia="en-GB"/>
        </w:rPr>
        <w:t xml:space="preserve">Consider how you would access the information and systems that you need to run the business, should a critical system </w:t>
      </w:r>
      <w:proofErr w:type="gramStart"/>
      <w:r w:rsidRPr="00187C63">
        <w:rPr>
          <w:lang w:eastAsia="en-GB"/>
        </w:rPr>
        <w:t>provided</w:t>
      </w:r>
      <w:proofErr w:type="gramEnd"/>
      <w:r w:rsidRPr="00187C63">
        <w:rPr>
          <w:lang w:eastAsia="en-GB"/>
        </w:rPr>
        <w:t xml:space="preserve"> by an external supplier stops working, where this is the supplier’s fault.  </w:t>
      </w:r>
    </w:p>
    <w:p w14:paraId="2214C734" w14:textId="77777777" w:rsidR="00F95F1E" w:rsidRPr="00187C63" w:rsidRDefault="00F95F1E" w:rsidP="00F95F1E">
      <w:pPr>
        <w:rPr>
          <w:sz w:val="18"/>
          <w:szCs w:val="18"/>
          <w:lang w:eastAsia="en-GB"/>
        </w:rPr>
      </w:pPr>
      <w:r w:rsidRPr="00187C63">
        <w:rPr>
          <w:lang w:eastAsia="en-GB"/>
        </w:rPr>
        <w:t>Here you will need to consider sector specific software, such as care planning systems, rota systems, electronic MAR sheets etc.  Global systems such as Google, Dropbox or Microsoft fail sufficiently rarely that continuity plans are not typically necessary.   </w:t>
      </w:r>
    </w:p>
    <w:p w14:paraId="122AD85B" w14:textId="77777777" w:rsidR="00F95F1E" w:rsidRPr="00187C63" w:rsidRDefault="00F95F1E" w:rsidP="00F95F1E">
      <w:pPr>
        <w:rPr>
          <w:sz w:val="18"/>
          <w:szCs w:val="18"/>
          <w:lang w:eastAsia="en-GB"/>
        </w:rPr>
      </w:pPr>
      <w:r w:rsidRPr="00187C63">
        <w:rPr>
          <w:lang w:eastAsia="en-GB"/>
        </w:rPr>
        <w:t>What if the system was down for an extended period? What paper or alternative systems (identified in 3.1 above) would you be able to put into place?  </w:t>
      </w:r>
    </w:p>
    <w:p w14:paraId="10BAD2F5" w14:textId="77777777" w:rsidR="00F95F1E" w:rsidRPr="00187C63" w:rsidRDefault="00F95F1E" w:rsidP="00F95F1E">
      <w:pPr>
        <w:rPr>
          <w:sz w:val="18"/>
          <w:szCs w:val="18"/>
          <w:lang w:eastAsia="en-GB"/>
        </w:rPr>
      </w:pPr>
      <w:r w:rsidRPr="00187C63">
        <w:rPr>
          <w:lang w:eastAsia="en-GB"/>
        </w:rPr>
        <w:t>You should refer to your critical systems and the provider’s contingency plans identified in 3.3 above. </w:t>
      </w:r>
    </w:p>
    <w:tbl>
      <w:tblPr>
        <w:tblStyle w:val="GridTable4-Accent2"/>
        <w:tblW w:w="0" w:type="dxa"/>
        <w:tblLook w:val="04A0" w:firstRow="1" w:lastRow="0" w:firstColumn="1" w:lastColumn="0" w:noHBand="0" w:noVBand="1"/>
      </w:tblPr>
      <w:tblGrid>
        <w:gridCol w:w="3294"/>
        <w:gridCol w:w="5722"/>
      </w:tblGrid>
      <w:tr w:rsidR="00F95F1E" w:rsidRPr="00187C63" w14:paraId="04AFC83E" w14:textId="77777777" w:rsidTr="00982E1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390" w:type="dxa"/>
            <w:hideMark/>
          </w:tcPr>
          <w:p w14:paraId="6A3BC7CF" w14:textId="77777777" w:rsidR="00F95F1E" w:rsidRPr="00187C63" w:rsidRDefault="00F95F1E" w:rsidP="00982E19">
            <w:pPr>
              <w:textAlignment w:val="baseline"/>
              <w:rPr>
                <w:rFonts w:eastAsia="Times New Roman" w:cs="Calibri"/>
                <w:b w:val="0"/>
                <w:bCs w:val="0"/>
                <w:color w:val="FEFCFF"/>
                <w:szCs w:val="24"/>
                <w:lang w:eastAsia="en-GB"/>
              </w:rPr>
            </w:pPr>
            <w:r w:rsidRPr="00187C63">
              <w:rPr>
                <w:rFonts w:eastAsia="Times New Roman" w:cs="Calibri"/>
                <w:color w:val="FEFCFF"/>
                <w:szCs w:val="24"/>
                <w:lang w:eastAsia="en-GB"/>
              </w:rPr>
              <w:t>Consider </w:t>
            </w:r>
          </w:p>
        </w:tc>
        <w:tc>
          <w:tcPr>
            <w:tcW w:w="5940" w:type="dxa"/>
            <w:hideMark/>
          </w:tcPr>
          <w:p w14:paraId="126D42FE" w14:textId="77777777" w:rsidR="00F95F1E" w:rsidRPr="00187C63"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color w:val="FEFCFF"/>
                <w:szCs w:val="24"/>
                <w:lang w:eastAsia="en-GB"/>
              </w:rPr>
              <w:t>Continuity plan  </w:t>
            </w:r>
          </w:p>
        </w:tc>
      </w:tr>
      <w:tr w:rsidR="00F95F1E" w:rsidRPr="00187C63" w14:paraId="13D436BC" w14:textId="77777777" w:rsidTr="00982E19">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66A1AE50"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What critical aspects of our business will be affected? </w:t>
            </w:r>
          </w:p>
        </w:tc>
        <w:tc>
          <w:tcPr>
            <w:tcW w:w="5940" w:type="dxa"/>
            <w:hideMark/>
          </w:tcPr>
          <w:p w14:paraId="63A93151" w14:textId="77777777" w:rsidR="00F95F1E" w:rsidRPr="00DA2625" w:rsidRDefault="00F95F1E" w:rsidP="00982E1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DA2625">
              <w:rPr>
                <w:rFonts w:eastAsia="Times New Roman" w:cs="Calibri"/>
                <w:szCs w:val="24"/>
                <w:lang w:eastAsia="en-GB"/>
              </w:rPr>
              <w:t> </w:t>
            </w:r>
          </w:p>
          <w:p w14:paraId="6CD5CCBC" w14:textId="77777777" w:rsidR="00F95F1E" w:rsidRPr="00DA2625" w:rsidRDefault="00F95F1E" w:rsidP="00982E1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DA2625">
              <w:rPr>
                <w:rFonts w:eastAsia="Times New Roman" w:cs="Calibri"/>
                <w:szCs w:val="24"/>
                <w:lang w:eastAsia="en-GB"/>
              </w:rPr>
              <w:t> </w:t>
            </w:r>
          </w:p>
          <w:p w14:paraId="611C401B" w14:textId="77777777" w:rsidR="00F95F1E" w:rsidRPr="00DA2625" w:rsidRDefault="00F95F1E" w:rsidP="00982E1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DA2625">
              <w:rPr>
                <w:rFonts w:eastAsia="Times New Roman" w:cs="Calibri"/>
                <w:szCs w:val="24"/>
                <w:lang w:eastAsia="en-GB"/>
              </w:rPr>
              <w:t> </w:t>
            </w:r>
          </w:p>
        </w:tc>
      </w:tr>
      <w:tr w:rsidR="00F95F1E" w:rsidRPr="00187C63" w14:paraId="3C504E5A" w14:textId="77777777" w:rsidTr="00982E19">
        <w:trPr>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4F44857D"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How will we access the information that we need?  </w:t>
            </w:r>
          </w:p>
          <w:p w14:paraId="12C1F949"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 </w:t>
            </w:r>
          </w:p>
        </w:tc>
        <w:tc>
          <w:tcPr>
            <w:tcW w:w="5940" w:type="dxa"/>
            <w:hideMark/>
          </w:tcPr>
          <w:p w14:paraId="36851613" w14:textId="77777777" w:rsidR="00F95F1E" w:rsidRPr="00DA2625"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DA2625">
              <w:rPr>
                <w:rFonts w:eastAsia="Times New Roman" w:cs="Calibri"/>
                <w:szCs w:val="24"/>
                <w:lang w:eastAsia="en-GB"/>
              </w:rPr>
              <w:t>e.g. through restoring our data from backups </w:t>
            </w:r>
          </w:p>
          <w:p w14:paraId="2AACA55B" w14:textId="77777777" w:rsidR="00F95F1E" w:rsidRPr="00DA2625"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DA2625">
              <w:rPr>
                <w:rFonts w:eastAsia="Times New Roman" w:cs="Calibri"/>
                <w:szCs w:val="24"/>
                <w:lang w:eastAsia="en-GB"/>
              </w:rPr>
              <w:t>e.g. putting a temporary paper or spreadsheet system in place </w:t>
            </w:r>
          </w:p>
        </w:tc>
      </w:tr>
      <w:tr w:rsidR="00F95F1E" w:rsidRPr="00187C63" w14:paraId="49AD2BBA" w14:textId="77777777" w:rsidTr="00982E19">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6FDAB8AC"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If this happens, who needs to do what, and by when </w:t>
            </w:r>
          </w:p>
        </w:tc>
        <w:tc>
          <w:tcPr>
            <w:tcW w:w="5940" w:type="dxa"/>
            <w:hideMark/>
          </w:tcPr>
          <w:p w14:paraId="34EB807E" w14:textId="77777777" w:rsidR="00F95F1E" w:rsidRPr="00DA2625" w:rsidRDefault="00F95F1E" w:rsidP="00982E1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DA2625">
              <w:rPr>
                <w:rFonts w:eastAsia="Times New Roman" w:cs="Calibri"/>
                <w:szCs w:val="24"/>
                <w:lang w:eastAsia="en-GB"/>
              </w:rPr>
              <w:t>e.g. who to contact at the supplier organisation  </w:t>
            </w:r>
          </w:p>
        </w:tc>
      </w:tr>
      <w:tr w:rsidR="00F95F1E" w:rsidRPr="00187C63" w14:paraId="6056A2AE" w14:textId="77777777" w:rsidTr="00982E19">
        <w:trPr>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13736321"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lastRenderedPageBreak/>
              <w:t>Who needs to be told and how will we tell them </w:t>
            </w:r>
          </w:p>
        </w:tc>
        <w:tc>
          <w:tcPr>
            <w:tcW w:w="5940" w:type="dxa"/>
            <w:hideMark/>
          </w:tcPr>
          <w:p w14:paraId="4CAE9353" w14:textId="77777777" w:rsidR="00F95F1E" w:rsidRPr="00DA2625"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DA2625">
              <w:rPr>
                <w:rFonts w:eastAsia="Times New Roman" w:cs="Calibri"/>
                <w:szCs w:val="24"/>
                <w:lang w:eastAsia="en-GB"/>
              </w:rPr>
              <w:t>e.g. colleagues </w:t>
            </w:r>
          </w:p>
        </w:tc>
      </w:tr>
      <w:tr w:rsidR="00F95F1E" w:rsidRPr="00187C63" w14:paraId="25161055" w14:textId="77777777" w:rsidTr="00982E19">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390" w:type="dxa"/>
            <w:hideMark/>
          </w:tcPr>
          <w:p w14:paraId="76ABCAA5"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What needs to be put in place so that our plan will work, who will do this and by when </w:t>
            </w:r>
          </w:p>
        </w:tc>
        <w:tc>
          <w:tcPr>
            <w:tcW w:w="5940" w:type="dxa"/>
            <w:hideMark/>
          </w:tcPr>
          <w:p w14:paraId="378A0930" w14:textId="77777777" w:rsidR="00F95F1E" w:rsidRPr="00DA2625" w:rsidRDefault="00F95F1E" w:rsidP="00982E1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DA2625">
              <w:rPr>
                <w:rFonts w:eastAsia="Times New Roman" w:cs="Calibri"/>
                <w:szCs w:val="24"/>
                <w:lang w:eastAsia="en-GB"/>
              </w:rPr>
              <w:t>e.g. local daily backups which could then be restored </w:t>
            </w:r>
          </w:p>
          <w:p w14:paraId="458F49FC" w14:textId="77777777" w:rsidR="00F95F1E" w:rsidRPr="00DA2625" w:rsidRDefault="00F95F1E" w:rsidP="00982E1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DA2625">
              <w:rPr>
                <w:rFonts w:eastAsia="Times New Roman" w:cs="Calibri"/>
                <w:szCs w:val="24"/>
                <w:lang w:eastAsia="en-GB"/>
              </w:rPr>
              <w:t>e.g. weekly paper printout of the rota </w:t>
            </w:r>
          </w:p>
        </w:tc>
      </w:tr>
    </w:tbl>
    <w:p w14:paraId="5A7D40CE" w14:textId="77777777" w:rsidR="00F95F1E" w:rsidRPr="00187C63" w:rsidRDefault="00F95F1E" w:rsidP="00F95F1E">
      <w:pPr>
        <w:spacing w:after="0" w:line="240" w:lineRule="auto"/>
        <w:textAlignment w:val="baseline"/>
        <w:rPr>
          <w:rFonts w:eastAsia="Times New Roman" w:cs="Calibri"/>
          <w:sz w:val="18"/>
          <w:szCs w:val="18"/>
          <w:lang w:eastAsia="en-GB"/>
        </w:rPr>
      </w:pPr>
      <w:r w:rsidRPr="00187C63">
        <w:rPr>
          <w:rFonts w:eastAsia="Times New Roman" w:cs="Calibri"/>
          <w:color w:val="3C2466"/>
          <w:sz w:val="28"/>
          <w:szCs w:val="28"/>
          <w:lang w:eastAsia="en-GB"/>
        </w:rPr>
        <w:t> </w:t>
      </w:r>
    </w:p>
    <w:p w14:paraId="122BF3F5" w14:textId="77777777" w:rsidR="00F95F1E" w:rsidRPr="00187C63" w:rsidRDefault="00F95F1E" w:rsidP="00F95F1E">
      <w:pPr>
        <w:pStyle w:val="Heading1"/>
        <w:rPr>
          <w:rFonts w:eastAsia="Times New Roman"/>
          <w:lang w:eastAsia="en-GB"/>
        </w:rPr>
      </w:pPr>
      <w:r w:rsidRPr="00187C63">
        <w:rPr>
          <w:rFonts w:eastAsia="Times New Roman"/>
          <w:lang w:eastAsia="en-GB"/>
        </w:rPr>
        <w:t>Business continuity plan testing </w:t>
      </w:r>
    </w:p>
    <w:p w14:paraId="3B3ABEAB" w14:textId="77777777" w:rsidR="00F95F1E" w:rsidRPr="00187C63" w:rsidRDefault="00F95F1E" w:rsidP="00F95F1E">
      <w:pPr>
        <w:rPr>
          <w:sz w:val="18"/>
          <w:szCs w:val="18"/>
          <w:lang w:eastAsia="en-GB"/>
        </w:rPr>
      </w:pPr>
      <w:r w:rsidRPr="00187C63">
        <w:rPr>
          <w:lang w:eastAsia="en-GB"/>
        </w:rPr>
        <w:t xml:space="preserve">It is good practice to ensure that our business continuity plans work well.  This section details the activities we undertake annually to test our business continuity plan for those devices and digital systems considered critical and for ‘typical’ </w:t>
      </w:r>
      <w:proofErr w:type="gramStart"/>
      <w:r w:rsidRPr="00187C63">
        <w:rPr>
          <w:lang w:eastAsia="en-GB"/>
        </w:rPr>
        <w:t>scenarios, and</w:t>
      </w:r>
      <w:proofErr w:type="gramEnd"/>
      <w:r w:rsidRPr="00187C63">
        <w:rPr>
          <w:lang w:eastAsia="en-GB"/>
        </w:rPr>
        <w:t xml:space="preserve"> provides evidence that we have done this for this year. The tests that we undertake are designed to help secure staff engagement through upbeat and interesting exercises, to support learning </w:t>
      </w:r>
      <w:proofErr w:type="gramStart"/>
      <w:r w:rsidRPr="00187C63">
        <w:rPr>
          <w:lang w:eastAsia="en-GB"/>
        </w:rPr>
        <w:t>in the area of</w:t>
      </w:r>
      <w:proofErr w:type="gramEnd"/>
      <w:r w:rsidRPr="00187C63">
        <w:rPr>
          <w:lang w:eastAsia="en-GB"/>
        </w:rPr>
        <w:t xml:space="preserve"> business continuity.   </w:t>
      </w:r>
    </w:p>
    <w:p w14:paraId="57B17698" w14:textId="77777777" w:rsidR="00F95F1E" w:rsidRPr="00187C63" w:rsidRDefault="00F95F1E" w:rsidP="00F95F1E">
      <w:pPr>
        <w:pStyle w:val="Heading2"/>
      </w:pPr>
      <w:r w:rsidRPr="00187C63">
        <w:t xml:space="preserve">Scenario 1 </w:t>
      </w:r>
      <w:r w:rsidRPr="00B62E8C">
        <w:t>tests</w:t>
      </w:r>
      <w:r w:rsidRPr="00187C63">
        <w:t xml:space="preserve"> – Office unavailability  </w:t>
      </w:r>
    </w:p>
    <w:tbl>
      <w:tblPr>
        <w:tblStyle w:val="GridTable4-Accent2"/>
        <w:tblW w:w="0" w:type="dxa"/>
        <w:tblLook w:val="04A0" w:firstRow="1" w:lastRow="0" w:firstColumn="1" w:lastColumn="0" w:noHBand="0" w:noVBand="1"/>
      </w:tblPr>
      <w:tblGrid>
        <w:gridCol w:w="2477"/>
        <w:gridCol w:w="6539"/>
      </w:tblGrid>
      <w:tr w:rsidR="00F95F1E" w:rsidRPr="00187C63" w14:paraId="5DCC9409" w14:textId="77777777" w:rsidTr="00982E19">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4E1F8234" w14:textId="77777777" w:rsidR="00F95F1E" w:rsidRPr="00187C63" w:rsidRDefault="00F95F1E" w:rsidP="00982E19">
            <w:pPr>
              <w:textAlignment w:val="baseline"/>
              <w:rPr>
                <w:rFonts w:eastAsia="Times New Roman" w:cs="Calibri"/>
                <w:b w:val="0"/>
                <w:bCs w:val="0"/>
                <w:color w:val="FEFCFF"/>
                <w:szCs w:val="24"/>
                <w:lang w:eastAsia="en-GB"/>
              </w:rPr>
            </w:pPr>
            <w:r w:rsidRPr="00187C63">
              <w:rPr>
                <w:rFonts w:eastAsia="Times New Roman" w:cs="Calibri"/>
                <w:color w:val="FEFCFF"/>
                <w:szCs w:val="24"/>
                <w:lang w:eastAsia="en-GB"/>
              </w:rPr>
              <w:t>Test </w:t>
            </w:r>
          </w:p>
        </w:tc>
        <w:tc>
          <w:tcPr>
            <w:tcW w:w="6660" w:type="dxa"/>
            <w:hideMark/>
          </w:tcPr>
          <w:p w14:paraId="29D2EEB1" w14:textId="77777777" w:rsidR="00F95F1E" w:rsidRPr="00187C63"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color w:val="FEFCFF"/>
                <w:szCs w:val="24"/>
                <w:lang w:eastAsia="en-GB"/>
              </w:rPr>
              <w:t>Office unavailable </w:t>
            </w:r>
          </w:p>
          <w:p w14:paraId="1C1BC210" w14:textId="77777777" w:rsidR="00F95F1E" w:rsidRPr="00187C63"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color w:val="FEFCFF"/>
                <w:szCs w:val="24"/>
                <w:lang w:eastAsia="en-GB"/>
              </w:rPr>
              <w:t> </w:t>
            </w:r>
          </w:p>
          <w:p w14:paraId="6FF09768" w14:textId="77777777" w:rsidR="00F95F1E" w:rsidRPr="00187C63"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i/>
                <w:iCs/>
                <w:color w:val="FEFCFF"/>
                <w:szCs w:val="24"/>
                <w:lang w:eastAsia="en-GB"/>
              </w:rPr>
              <w:t>Lock the door of one office to simulate the office becoming unavailable.  Go through the steps in your plan in 4.1 above to see if it works.</w:t>
            </w:r>
            <w:r w:rsidRPr="00187C63">
              <w:rPr>
                <w:rFonts w:eastAsia="Times New Roman" w:cs="Calibri"/>
                <w:color w:val="FEFCFF"/>
                <w:szCs w:val="24"/>
                <w:lang w:eastAsia="en-GB"/>
              </w:rPr>
              <w:t> </w:t>
            </w:r>
          </w:p>
          <w:p w14:paraId="7BED6870" w14:textId="77777777" w:rsidR="00F95F1E" w:rsidRPr="00187C63"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szCs w:val="24"/>
                <w:lang w:eastAsia="en-GB"/>
              </w:rPr>
              <w:t> </w:t>
            </w:r>
          </w:p>
        </w:tc>
      </w:tr>
      <w:tr w:rsidR="00F95F1E" w:rsidRPr="00187C63" w14:paraId="34855986" w14:textId="77777777" w:rsidTr="00982E19">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0C580726"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Details including who carried out the test, when, and who was involved </w:t>
            </w:r>
          </w:p>
          <w:p w14:paraId="2816E32B"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 </w:t>
            </w:r>
          </w:p>
          <w:p w14:paraId="1115C277"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 </w:t>
            </w:r>
          </w:p>
        </w:tc>
        <w:tc>
          <w:tcPr>
            <w:tcW w:w="6660" w:type="dxa"/>
            <w:hideMark/>
          </w:tcPr>
          <w:p w14:paraId="0AD1FA8B" w14:textId="77777777" w:rsidR="00F95F1E" w:rsidRPr="00AF5011" w:rsidRDefault="00F95F1E" w:rsidP="00982E1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AF5011">
              <w:rPr>
                <w:rFonts w:eastAsia="Times New Roman" w:cs="Calibri"/>
                <w:szCs w:val="24"/>
                <w:lang w:eastAsia="en-GB"/>
              </w:rPr>
              <w:t> </w:t>
            </w:r>
          </w:p>
        </w:tc>
      </w:tr>
      <w:tr w:rsidR="00F95F1E" w:rsidRPr="00187C63" w14:paraId="4B83A452" w14:textId="77777777" w:rsidTr="00982E19">
        <w:trPr>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7AC837E7"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Test results </w:t>
            </w:r>
          </w:p>
        </w:tc>
        <w:tc>
          <w:tcPr>
            <w:tcW w:w="6660" w:type="dxa"/>
            <w:hideMark/>
          </w:tcPr>
          <w:p w14:paraId="6E158B08" w14:textId="77777777" w:rsidR="00F95F1E" w:rsidRPr="00AF5011"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AF5011">
              <w:rPr>
                <w:rFonts w:eastAsia="Times New Roman" w:cs="Calibri"/>
                <w:szCs w:val="24"/>
                <w:lang w:eastAsia="en-GB"/>
              </w:rPr>
              <w:t> </w:t>
            </w:r>
          </w:p>
        </w:tc>
      </w:tr>
      <w:tr w:rsidR="00F95F1E" w:rsidRPr="00187C63" w14:paraId="5F665ABA" w14:textId="77777777" w:rsidTr="00982E1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05" w:type="dxa"/>
            <w:hideMark/>
          </w:tcPr>
          <w:p w14:paraId="1443C5B8"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Remedial actions? </w:t>
            </w:r>
          </w:p>
        </w:tc>
        <w:tc>
          <w:tcPr>
            <w:tcW w:w="6660" w:type="dxa"/>
            <w:hideMark/>
          </w:tcPr>
          <w:p w14:paraId="0704D4DA" w14:textId="77777777" w:rsidR="00F95F1E" w:rsidRPr="00AF5011" w:rsidRDefault="00F95F1E" w:rsidP="00982E1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AF5011">
              <w:rPr>
                <w:rFonts w:eastAsia="Times New Roman" w:cs="Calibri"/>
                <w:szCs w:val="24"/>
                <w:lang w:eastAsia="en-GB"/>
              </w:rPr>
              <w:t> </w:t>
            </w:r>
          </w:p>
        </w:tc>
      </w:tr>
      <w:tr w:rsidR="00F95F1E" w:rsidRPr="00187C63" w14:paraId="366E538B" w14:textId="77777777" w:rsidTr="00982E19">
        <w:trPr>
          <w:trHeight w:val="225"/>
        </w:trPr>
        <w:tc>
          <w:tcPr>
            <w:cnfStyle w:val="001000000000" w:firstRow="0" w:lastRow="0" w:firstColumn="1" w:lastColumn="0" w:oddVBand="0" w:evenVBand="0" w:oddHBand="0" w:evenHBand="0" w:firstRowFirstColumn="0" w:firstRowLastColumn="0" w:lastRowFirstColumn="0" w:lastRowLastColumn="0"/>
            <w:tcW w:w="2505" w:type="dxa"/>
            <w:hideMark/>
          </w:tcPr>
          <w:p w14:paraId="74B37FDD"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Date test completed </w:t>
            </w:r>
          </w:p>
        </w:tc>
        <w:tc>
          <w:tcPr>
            <w:tcW w:w="6660" w:type="dxa"/>
            <w:hideMark/>
          </w:tcPr>
          <w:p w14:paraId="253D2983" w14:textId="77777777" w:rsidR="00F95F1E" w:rsidRPr="00AF5011"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AF5011">
              <w:rPr>
                <w:rFonts w:eastAsia="Times New Roman" w:cs="Calibri"/>
                <w:szCs w:val="24"/>
                <w:lang w:eastAsia="en-GB"/>
              </w:rPr>
              <w:t> </w:t>
            </w:r>
          </w:p>
        </w:tc>
      </w:tr>
    </w:tbl>
    <w:p w14:paraId="4187C3E1" w14:textId="77777777" w:rsidR="00F95F1E" w:rsidRPr="00187C63" w:rsidRDefault="00F95F1E" w:rsidP="00F95F1E">
      <w:pPr>
        <w:pStyle w:val="Heading2"/>
      </w:pPr>
      <w:r w:rsidRPr="00187C63">
        <w:lastRenderedPageBreak/>
        <w:t>Scenario 2 tests - Phoneline / broadband failure </w:t>
      </w:r>
    </w:p>
    <w:tbl>
      <w:tblPr>
        <w:tblStyle w:val="GridTable4-Accent2"/>
        <w:tblW w:w="0" w:type="dxa"/>
        <w:tblLook w:val="04A0" w:firstRow="1" w:lastRow="0" w:firstColumn="1" w:lastColumn="0" w:noHBand="0" w:noVBand="1"/>
      </w:tblPr>
      <w:tblGrid>
        <w:gridCol w:w="2474"/>
        <w:gridCol w:w="6542"/>
      </w:tblGrid>
      <w:tr w:rsidR="00F95F1E" w:rsidRPr="00187C63" w14:paraId="44A5D461" w14:textId="77777777" w:rsidTr="00982E19">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1072540D" w14:textId="77777777" w:rsidR="00F95F1E" w:rsidRPr="00187C63" w:rsidRDefault="00F95F1E" w:rsidP="00982E19">
            <w:pPr>
              <w:textAlignment w:val="baseline"/>
              <w:rPr>
                <w:rFonts w:eastAsia="Times New Roman" w:cs="Calibri"/>
                <w:b w:val="0"/>
                <w:bCs w:val="0"/>
                <w:color w:val="FEFCFF"/>
                <w:szCs w:val="24"/>
                <w:lang w:eastAsia="en-GB"/>
              </w:rPr>
            </w:pPr>
            <w:r w:rsidRPr="00187C63">
              <w:rPr>
                <w:rFonts w:eastAsia="Times New Roman" w:cs="Calibri"/>
                <w:color w:val="FEFCFF"/>
                <w:szCs w:val="24"/>
                <w:lang w:eastAsia="en-GB"/>
              </w:rPr>
              <w:t>Test </w:t>
            </w:r>
          </w:p>
        </w:tc>
        <w:tc>
          <w:tcPr>
            <w:tcW w:w="6660" w:type="dxa"/>
            <w:hideMark/>
          </w:tcPr>
          <w:p w14:paraId="0D0F2AE0" w14:textId="77777777" w:rsidR="00F95F1E" w:rsidRPr="00187C63"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color w:val="FEFCFF"/>
                <w:szCs w:val="24"/>
                <w:lang w:eastAsia="en-GB"/>
              </w:rPr>
              <w:t>Phoneline/broadband failure  </w:t>
            </w:r>
          </w:p>
          <w:p w14:paraId="19EC970A" w14:textId="77777777" w:rsidR="00F95F1E" w:rsidRPr="00187C63"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color w:val="FEFCFF"/>
                <w:szCs w:val="24"/>
                <w:lang w:eastAsia="en-GB"/>
              </w:rPr>
              <w:t> </w:t>
            </w:r>
          </w:p>
          <w:p w14:paraId="246B0EEF" w14:textId="77777777" w:rsidR="00F95F1E" w:rsidRPr="00187C63"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i/>
                <w:iCs/>
                <w:color w:val="FEFCFF"/>
                <w:szCs w:val="24"/>
                <w:lang w:eastAsia="en-GB"/>
              </w:rPr>
              <w:t>In the office, unplug the telephones, and for computers, laptops and smartphones, switch off the Wi-Fi on each device (or unplug the cable) so that internet access is not possible.  </w:t>
            </w:r>
            <w:r w:rsidRPr="00187C63">
              <w:rPr>
                <w:rFonts w:eastAsia="Times New Roman" w:cs="Calibri"/>
                <w:color w:val="FEFCFF"/>
                <w:szCs w:val="24"/>
                <w:lang w:eastAsia="en-GB"/>
              </w:rPr>
              <w:t> </w:t>
            </w:r>
          </w:p>
          <w:p w14:paraId="3A28B86C" w14:textId="77777777" w:rsidR="00F95F1E" w:rsidRPr="00187C63"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i/>
                <w:iCs/>
                <w:color w:val="FEFCFF"/>
                <w:szCs w:val="24"/>
                <w:lang w:eastAsia="en-GB"/>
              </w:rPr>
              <w:t>Go through the steps in your plan in 4.2 above to see if it works.</w:t>
            </w:r>
            <w:r w:rsidRPr="00187C63">
              <w:rPr>
                <w:rFonts w:eastAsia="Times New Roman" w:cs="Calibri"/>
                <w:color w:val="FEFCFF"/>
                <w:szCs w:val="24"/>
                <w:lang w:eastAsia="en-GB"/>
              </w:rPr>
              <w:t> </w:t>
            </w:r>
          </w:p>
          <w:p w14:paraId="4737D9A8" w14:textId="77777777" w:rsidR="00F95F1E" w:rsidRPr="00187C63"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szCs w:val="24"/>
                <w:lang w:eastAsia="en-GB"/>
              </w:rPr>
              <w:t> </w:t>
            </w:r>
          </w:p>
        </w:tc>
      </w:tr>
      <w:tr w:rsidR="00F95F1E" w:rsidRPr="00187C63" w14:paraId="01003AD1" w14:textId="77777777" w:rsidTr="00982E19">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28D1589E"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Details including who carried out the test, when, and who was involved </w:t>
            </w:r>
          </w:p>
          <w:p w14:paraId="024174E7"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 </w:t>
            </w:r>
          </w:p>
          <w:p w14:paraId="242E6AAE"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 </w:t>
            </w:r>
          </w:p>
        </w:tc>
        <w:tc>
          <w:tcPr>
            <w:tcW w:w="6660" w:type="dxa"/>
            <w:hideMark/>
          </w:tcPr>
          <w:p w14:paraId="23BF67DC" w14:textId="77777777" w:rsidR="00F95F1E" w:rsidRPr="00AF5011" w:rsidRDefault="00F95F1E" w:rsidP="00982E1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AF5011">
              <w:rPr>
                <w:rFonts w:eastAsia="Times New Roman" w:cs="Calibri"/>
                <w:szCs w:val="24"/>
                <w:lang w:eastAsia="en-GB"/>
              </w:rPr>
              <w:t> </w:t>
            </w:r>
          </w:p>
        </w:tc>
      </w:tr>
      <w:tr w:rsidR="00F95F1E" w:rsidRPr="00187C63" w14:paraId="6D9FA9A2" w14:textId="77777777" w:rsidTr="00982E19">
        <w:trPr>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00DD19E1"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Test results </w:t>
            </w:r>
          </w:p>
        </w:tc>
        <w:tc>
          <w:tcPr>
            <w:tcW w:w="6660" w:type="dxa"/>
            <w:hideMark/>
          </w:tcPr>
          <w:p w14:paraId="3D3677D3" w14:textId="77777777" w:rsidR="00F95F1E" w:rsidRPr="00AF5011"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AF5011">
              <w:rPr>
                <w:rFonts w:eastAsia="Times New Roman" w:cs="Calibri"/>
                <w:szCs w:val="24"/>
                <w:lang w:eastAsia="en-GB"/>
              </w:rPr>
              <w:t> </w:t>
            </w:r>
          </w:p>
        </w:tc>
      </w:tr>
      <w:tr w:rsidR="00F95F1E" w:rsidRPr="00187C63" w14:paraId="1E64F2A7" w14:textId="77777777" w:rsidTr="00982E1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05" w:type="dxa"/>
            <w:hideMark/>
          </w:tcPr>
          <w:p w14:paraId="213BA47D"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Remedial actions? </w:t>
            </w:r>
          </w:p>
        </w:tc>
        <w:tc>
          <w:tcPr>
            <w:tcW w:w="6660" w:type="dxa"/>
            <w:hideMark/>
          </w:tcPr>
          <w:p w14:paraId="082213F9" w14:textId="77777777" w:rsidR="00F95F1E" w:rsidRPr="00AF5011" w:rsidRDefault="00F95F1E" w:rsidP="00982E1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AF5011">
              <w:rPr>
                <w:rFonts w:eastAsia="Times New Roman" w:cs="Calibri"/>
                <w:szCs w:val="24"/>
                <w:lang w:eastAsia="en-GB"/>
              </w:rPr>
              <w:t> </w:t>
            </w:r>
          </w:p>
        </w:tc>
      </w:tr>
      <w:tr w:rsidR="00F95F1E" w:rsidRPr="00187C63" w14:paraId="7061CF27" w14:textId="77777777" w:rsidTr="00982E19">
        <w:trPr>
          <w:trHeight w:val="225"/>
        </w:trPr>
        <w:tc>
          <w:tcPr>
            <w:cnfStyle w:val="001000000000" w:firstRow="0" w:lastRow="0" w:firstColumn="1" w:lastColumn="0" w:oddVBand="0" w:evenVBand="0" w:oddHBand="0" w:evenHBand="0" w:firstRowFirstColumn="0" w:firstRowLastColumn="0" w:lastRowFirstColumn="0" w:lastRowLastColumn="0"/>
            <w:tcW w:w="2505" w:type="dxa"/>
            <w:hideMark/>
          </w:tcPr>
          <w:p w14:paraId="21BDB72D"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Date test completed </w:t>
            </w:r>
          </w:p>
        </w:tc>
        <w:tc>
          <w:tcPr>
            <w:tcW w:w="6660" w:type="dxa"/>
            <w:hideMark/>
          </w:tcPr>
          <w:p w14:paraId="06291045" w14:textId="77777777" w:rsidR="00F95F1E" w:rsidRPr="00AF5011"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AF5011">
              <w:rPr>
                <w:rFonts w:eastAsia="Times New Roman" w:cs="Calibri"/>
                <w:szCs w:val="24"/>
                <w:lang w:eastAsia="en-GB"/>
              </w:rPr>
              <w:t> </w:t>
            </w:r>
          </w:p>
        </w:tc>
      </w:tr>
    </w:tbl>
    <w:p w14:paraId="7354EBD3" w14:textId="77777777" w:rsidR="00F95F1E" w:rsidRPr="00187C63" w:rsidRDefault="00F95F1E" w:rsidP="00F95F1E">
      <w:pPr>
        <w:pStyle w:val="Heading2"/>
      </w:pPr>
      <w:r w:rsidRPr="00187C63">
        <w:t>Scenario 3 tests – Power outage </w:t>
      </w:r>
    </w:p>
    <w:tbl>
      <w:tblPr>
        <w:tblStyle w:val="GridTable4-Accent2"/>
        <w:tblW w:w="0" w:type="dxa"/>
        <w:tblLook w:val="04A0" w:firstRow="1" w:lastRow="0" w:firstColumn="1" w:lastColumn="0" w:noHBand="0" w:noVBand="1"/>
      </w:tblPr>
      <w:tblGrid>
        <w:gridCol w:w="2481"/>
        <w:gridCol w:w="6535"/>
      </w:tblGrid>
      <w:tr w:rsidR="00F95F1E" w:rsidRPr="00187C63" w14:paraId="42B4CFDD" w14:textId="77777777" w:rsidTr="00982E19">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1BE7E3C8" w14:textId="77777777" w:rsidR="00F95F1E" w:rsidRPr="00187C63" w:rsidRDefault="00F95F1E" w:rsidP="00982E19">
            <w:pPr>
              <w:textAlignment w:val="baseline"/>
              <w:rPr>
                <w:rFonts w:eastAsia="Times New Roman" w:cs="Calibri"/>
                <w:b w:val="0"/>
                <w:bCs w:val="0"/>
                <w:color w:val="FEFCFF"/>
                <w:szCs w:val="24"/>
                <w:lang w:eastAsia="en-GB"/>
              </w:rPr>
            </w:pPr>
            <w:r w:rsidRPr="00187C63">
              <w:rPr>
                <w:rFonts w:eastAsia="Times New Roman" w:cs="Calibri"/>
                <w:color w:val="FEFCFF"/>
                <w:szCs w:val="24"/>
                <w:lang w:eastAsia="en-GB"/>
              </w:rPr>
              <w:t>Test </w:t>
            </w:r>
          </w:p>
        </w:tc>
        <w:tc>
          <w:tcPr>
            <w:tcW w:w="6660" w:type="dxa"/>
            <w:hideMark/>
          </w:tcPr>
          <w:p w14:paraId="2A1A3950" w14:textId="77777777" w:rsidR="00F95F1E" w:rsidRPr="00187C63"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color w:val="FEFCFF"/>
                <w:szCs w:val="24"/>
                <w:lang w:eastAsia="en-GB"/>
              </w:rPr>
              <w:t>Power outage </w:t>
            </w:r>
          </w:p>
          <w:p w14:paraId="4B157ABE" w14:textId="77777777" w:rsidR="00F95F1E" w:rsidRPr="00187C63"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color w:val="FEFCFF"/>
                <w:szCs w:val="24"/>
                <w:lang w:eastAsia="en-GB"/>
              </w:rPr>
              <w:t> </w:t>
            </w:r>
          </w:p>
          <w:p w14:paraId="1212AC35" w14:textId="77777777" w:rsidR="00F95F1E" w:rsidRPr="00187C63"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i/>
                <w:iCs/>
                <w:color w:val="FEFCFF"/>
                <w:szCs w:val="24"/>
                <w:lang w:eastAsia="en-GB"/>
              </w:rPr>
              <w:t>Unplug relevant devices in one office to simulate a power cut, or you can replicate this by putting paper in front of screens and turning the lights off.</w:t>
            </w:r>
            <w:r w:rsidRPr="00187C63">
              <w:rPr>
                <w:rFonts w:eastAsia="Times New Roman" w:cs="Calibri"/>
                <w:color w:val="FEFCFF"/>
                <w:szCs w:val="24"/>
                <w:lang w:eastAsia="en-GB"/>
              </w:rPr>
              <w:t> </w:t>
            </w:r>
          </w:p>
          <w:p w14:paraId="71653748" w14:textId="77777777" w:rsidR="00F95F1E" w:rsidRPr="00187C63"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i/>
                <w:iCs/>
                <w:color w:val="FEFCFF"/>
                <w:szCs w:val="24"/>
                <w:lang w:eastAsia="en-GB"/>
              </w:rPr>
              <w:t>Go through the steps in your plan in 4.3 above to see if it works.</w:t>
            </w:r>
            <w:r w:rsidRPr="00187C63">
              <w:rPr>
                <w:rFonts w:eastAsia="Times New Roman" w:cs="Calibri"/>
                <w:color w:val="FEFCFF"/>
                <w:szCs w:val="24"/>
                <w:lang w:eastAsia="en-GB"/>
              </w:rPr>
              <w:t> </w:t>
            </w:r>
          </w:p>
          <w:p w14:paraId="5306B0AD" w14:textId="77777777" w:rsidR="00F95F1E" w:rsidRPr="00187C63"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szCs w:val="24"/>
                <w:lang w:eastAsia="en-GB"/>
              </w:rPr>
              <w:t> </w:t>
            </w:r>
          </w:p>
        </w:tc>
      </w:tr>
      <w:tr w:rsidR="00F95F1E" w:rsidRPr="00187C63" w14:paraId="36AA2695" w14:textId="77777777" w:rsidTr="00982E19">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2D972428"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Details including who carried out the test, when, and who was involved </w:t>
            </w:r>
          </w:p>
          <w:p w14:paraId="1A52E854"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 </w:t>
            </w:r>
          </w:p>
          <w:p w14:paraId="79A7912A"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 </w:t>
            </w:r>
          </w:p>
        </w:tc>
        <w:tc>
          <w:tcPr>
            <w:tcW w:w="6660" w:type="dxa"/>
            <w:hideMark/>
          </w:tcPr>
          <w:p w14:paraId="2C78F05F" w14:textId="77777777" w:rsidR="00F95F1E" w:rsidRPr="00B62E8C" w:rsidRDefault="00F95F1E" w:rsidP="00982E1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B62E8C">
              <w:rPr>
                <w:rFonts w:eastAsia="Times New Roman" w:cs="Calibri"/>
                <w:szCs w:val="24"/>
                <w:lang w:eastAsia="en-GB"/>
              </w:rPr>
              <w:t> </w:t>
            </w:r>
          </w:p>
        </w:tc>
      </w:tr>
      <w:tr w:rsidR="00F95F1E" w:rsidRPr="00187C63" w14:paraId="2C401563" w14:textId="77777777" w:rsidTr="00982E19">
        <w:trPr>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3896F334"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lastRenderedPageBreak/>
              <w:t>Test results </w:t>
            </w:r>
          </w:p>
        </w:tc>
        <w:tc>
          <w:tcPr>
            <w:tcW w:w="6660" w:type="dxa"/>
            <w:hideMark/>
          </w:tcPr>
          <w:p w14:paraId="11FCD9E6" w14:textId="77777777" w:rsidR="00F95F1E" w:rsidRPr="00B62E8C"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B62E8C">
              <w:rPr>
                <w:rFonts w:eastAsia="Times New Roman" w:cs="Calibri"/>
                <w:szCs w:val="24"/>
                <w:lang w:eastAsia="en-GB"/>
              </w:rPr>
              <w:t> </w:t>
            </w:r>
          </w:p>
        </w:tc>
      </w:tr>
      <w:tr w:rsidR="00F95F1E" w:rsidRPr="00187C63" w14:paraId="4600C58B" w14:textId="77777777" w:rsidTr="00982E1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05" w:type="dxa"/>
            <w:hideMark/>
          </w:tcPr>
          <w:p w14:paraId="31813FB9"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Remedial actions? </w:t>
            </w:r>
          </w:p>
        </w:tc>
        <w:tc>
          <w:tcPr>
            <w:tcW w:w="6660" w:type="dxa"/>
            <w:hideMark/>
          </w:tcPr>
          <w:p w14:paraId="46765DFE" w14:textId="77777777" w:rsidR="00F95F1E" w:rsidRPr="00B62E8C" w:rsidRDefault="00F95F1E" w:rsidP="00982E1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B62E8C">
              <w:rPr>
                <w:rFonts w:eastAsia="Times New Roman" w:cs="Calibri"/>
                <w:szCs w:val="24"/>
                <w:lang w:eastAsia="en-GB"/>
              </w:rPr>
              <w:t> </w:t>
            </w:r>
          </w:p>
        </w:tc>
      </w:tr>
      <w:tr w:rsidR="00F95F1E" w:rsidRPr="00187C63" w14:paraId="685B750C" w14:textId="77777777" w:rsidTr="00982E19">
        <w:trPr>
          <w:trHeight w:val="225"/>
        </w:trPr>
        <w:tc>
          <w:tcPr>
            <w:cnfStyle w:val="001000000000" w:firstRow="0" w:lastRow="0" w:firstColumn="1" w:lastColumn="0" w:oddVBand="0" w:evenVBand="0" w:oddHBand="0" w:evenHBand="0" w:firstRowFirstColumn="0" w:firstRowLastColumn="0" w:lastRowFirstColumn="0" w:lastRowLastColumn="0"/>
            <w:tcW w:w="2505" w:type="dxa"/>
            <w:hideMark/>
          </w:tcPr>
          <w:p w14:paraId="26A75165"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Date test completed </w:t>
            </w:r>
          </w:p>
        </w:tc>
        <w:tc>
          <w:tcPr>
            <w:tcW w:w="6660" w:type="dxa"/>
            <w:hideMark/>
          </w:tcPr>
          <w:p w14:paraId="7BEA58BE" w14:textId="77777777" w:rsidR="00F95F1E" w:rsidRPr="00B62E8C"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B62E8C">
              <w:rPr>
                <w:rFonts w:eastAsia="Times New Roman" w:cs="Calibri"/>
                <w:szCs w:val="24"/>
                <w:lang w:eastAsia="en-GB"/>
              </w:rPr>
              <w:t> </w:t>
            </w:r>
          </w:p>
        </w:tc>
      </w:tr>
    </w:tbl>
    <w:p w14:paraId="17A6294D" w14:textId="77777777" w:rsidR="00F95F1E" w:rsidRPr="00187C63" w:rsidRDefault="00F95F1E" w:rsidP="00F95F1E">
      <w:pPr>
        <w:spacing w:after="0" w:line="240" w:lineRule="auto"/>
        <w:textAlignment w:val="baseline"/>
        <w:rPr>
          <w:rFonts w:eastAsia="Times New Roman" w:cs="Calibri"/>
          <w:sz w:val="18"/>
          <w:szCs w:val="18"/>
          <w:lang w:eastAsia="en-GB"/>
        </w:rPr>
      </w:pPr>
      <w:r w:rsidRPr="00187C63">
        <w:rPr>
          <w:rFonts w:eastAsia="Times New Roman" w:cs="Calibri"/>
          <w:szCs w:val="24"/>
          <w:lang w:eastAsia="en-GB"/>
        </w:rPr>
        <w:t> </w:t>
      </w:r>
    </w:p>
    <w:p w14:paraId="5C8B1D94" w14:textId="77777777" w:rsidR="00F95F1E" w:rsidRPr="00187C63" w:rsidRDefault="00F95F1E" w:rsidP="00F95F1E">
      <w:pPr>
        <w:pStyle w:val="Heading2"/>
      </w:pPr>
      <w:r w:rsidRPr="00187C63">
        <w:t>Scenario 4 tests – Broken or lost/stolen devices </w:t>
      </w:r>
    </w:p>
    <w:tbl>
      <w:tblPr>
        <w:tblStyle w:val="GridTable4-Accent2"/>
        <w:tblW w:w="0" w:type="dxa"/>
        <w:tblLook w:val="04A0" w:firstRow="1" w:lastRow="0" w:firstColumn="1" w:lastColumn="0" w:noHBand="0" w:noVBand="1"/>
      </w:tblPr>
      <w:tblGrid>
        <w:gridCol w:w="2479"/>
        <w:gridCol w:w="6537"/>
      </w:tblGrid>
      <w:tr w:rsidR="00F95F1E" w:rsidRPr="00187C63" w14:paraId="768095D6" w14:textId="77777777" w:rsidTr="00982E19">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5FFA8FDB" w14:textId="77777777" w:rsidR="00F95F1E" w:rsidRPr="00187C63" w:rsidRDefault="00F95F1E" w:rsidP="00982E19">
            <w:pPr>
              <w:textAlignment w:val="baseline"/>
              <w:rPr>
                <w:rFonts w:eastAsia="Times New Roman" w:cs="Calibri"/>
                <w:b w:val="0"/>
                <w:bCs w:val="0"/>
                <w:color w:val="FEFCFF"/>
                <w:szCs w:val="24"/>
                <w:lang w:eastAsia="en-GB"/>
              </w:rPr>
            </w:pPr>
            <w:r w:rsidRPr="00187C63">
              <w:rPr>
                <w:rFonts w:eastAsia="Times New Roman" w:cs="Calibri"/>
                <w:color w:val="FEFCFF"/>
                <w:szCs w:val="24"/>
                <w:lang w:eastAsia="en-GB"/>
              </w:rPr>
              <w:t>Test </w:t>
            </w:r>
          </w:p>
        </w:tc>
        <w:tc>
          <w:tcPr>
            <w:tcW w:w="6660" w:type="dxa"/>
            <w:hideMark/>
          </w:tcPr>
          <w:p w14:paraId="2A6D9D46" w14:textId="77777777" w:rsidR="00F95F1E" w:rsidRPr="00187C63"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color w:val="FEFCFF"/>
                <w:szCs w:val="24"/>
                <w:lang w:eastAsia="en-GB"/>
              </w:rPr>
              <w:t>Broken laptop </w:t>
            </w:r>
          </w:p>
          <w:p w14:paraId="4A3762AB" w14:textId="77777777" w:rsidR="00F95F1E" w:rsidRPr="00187C63"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color w:val="FEFCFF"/>
                <w:szCs w:val="24"/>
                <w:lang w:eastAsia="en-GB"/>
              </w:rPr>
              <w:t> </w:t>
            </w:r>
          </w:p>
          <w:p w14:paraId="49D10499" w14:textId="77777777" w:rsidR="00F95F1E" w:rsidRPr="00187C63"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i/>
                <w:iCs/>
                <w:color w:val="FEFCFF"/>
                <w:szCs w:val="24"/>
                <w:lang w:eastAsia="en-GB"/>
              </w:rPr>
              <w:t>Temporarily ‘hide’ a company laptop.</w:t>
            </w:r>
            <w:r w:rsidRPr="00187C63">
              <w:rPr>
                <w:rFonts w:eastAsia="Times New Roman" w:cs="Calibri"/>
                <w:color w:val="FEFCFF"/>
                <w:szCs w:val="24"/>
                <w:lang w:eastAsia="en-GB"/>
              </w:rPr>
              <w:t> </w:t>
            </w:r>
          </w:p>
          <w:p w14:paraId="72AA508C" w14:textId="77777777" w:rsidR="00F95F1E" w:rsidRPr="00187C63"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i/>
                <w:iCs/>
                <w:color w:val="FEFCFF"/>
                <w:szCs w:val="24"/>
                <w:lang w:eastAsia="en-GB"/>
              </w:rPr>
              <w:t>Go through the steps in your plan in 4.4 above to see if it works.</w:t>
            </w:r>
            <w:r w:rsidRPr="00187C63">
              <w:rPr>
                <w:rFonts w:eastAsia="Times New Roman" w:cs="Calibri"/>
                <w:color w:val="FEFCFF"/>
                <w:szCs w:val="24"/>
                <w:lang w:eastAsia="en-GB"/>
              </w:rPr>
              <w:t> </w:t>
            </w:r>
          </w:p>
          <w:p w14:paraId="0AE10B71" w14:textId="77777777" w:rsidR="00F95F1E" w:rsidRPr="00187C63"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szCs w:val="24"/>
                <w:lang w:eastAsia="en-GB"/>
              </w:rPr>
              <w:t> </w:t>
            </w:r>
          </w:p>
        </w:tc>
      </w:tr>
      <w:tr w:rsidR="00F95F1E" w:rsidRPr="00187C63" w14:paraId="021A7DFD" w14:textId="77777777" w:rsidTr="00982E19">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3E011DE4"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Details including who carried out the test, when, and who was involved </w:t>
            </w:r>
          </w:p>
          <w:p w14:paraId="4BE48413"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 </w:t>
            </w:r>
          </w:p>
          <w:p w14:paraId="18ABBB59"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 </w:t>
            </w:r>
          </w:p>
        </w:tc>
        <w:tc>
          <w:tcPr>
            <w:tcW w:w="6660" w:type="dxa"/>
            <w:hideMark/>
          </w:tcPr>
          <w:p w14:paraId="0F3F1522" w14:textId="77777777" w:rsidR="00F95F1E" w:rsidRPr="00187C63" w:rsidRDefault="00F95F1E" w:rsidP="00982E1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r w:rsidR="00F95F1E" w:rsidRPr="00187C63" w14:paraId="1BB6D12E" w14:textId="77777777" w:rsidTr="00982E19">
        <w:trPr>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4D601512"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Test results </w:t>
            </w:r>
          </w:p>
        </w:tc>
        <w:tc>
          <w:tcPr>
            <w:tcW w:w="6660" w:type="dxa"/>
            <w:hideMark/>
          </w:tcPr>
          <w:p w14:paraId="7A153C4A" w14:textId="77777777" w:rsidR="00F95F1E" w:rsidRPr="00187C63"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r w:rsidR="00F95F1E" w:rsidRPr="00187C63" w14:paraId="610BFA91" w14:textId="77777777" w:rsidTr="00982E1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05" w:type="dxa"/>
            <w:hideMark/>
          </w:tcPr>
          <w:p w14:paraId="4F839393"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Remedial actions? </w:t>
            </w:r>
          </w:p>
        </w:tc>
        <w:tc>
          <w:tcPr>
            <w:tcW w:w="6660" w:type="dxa"/>
            <w:hideMark/>
          </w:tcPr>
          <w:p w14:paraId="05C13B48" w14:textId="77777777" w:rsidR="00F95F1E" w:rsidRPr="00187C63" w:rsidRDefault="00F95F1E" w:rsidP="00982E1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r w:rsidR="00F95F1E" w:rsidRPr="00187C63" w14:paraId="133FB07B" w14:textId="77777777" w:rsidTr="00982E19">
        <w:trPr>
          <w:trHeight w:val="225"/>
        </w:trPr>
        <w:tc>
          <w:tcPr>
            <w:cnfStyle w:val="001000000000" w:firstRow="0" w:lastRow="0" w:firstColumn="1" w:lastColumn="0" w:oddVBand="0" w:evenVBand="0" w:oddHBand="0" w:evenHBand="0" w:firstRowFirstColumn="0" w:firstRowLastColumn="0" w:lastRowFirstColumn="0" w:lastRowLastColumn="0"/>
            <w:tcW w:w="2505" w:type="dxa"/>
            <w:hideMark/>
          </w:tcPr>
          <w:p w14:paraId="23987C79"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Date test completed </w:t>
            </w:r>
          </w:p>
        </w:tc>
        <w:tc>
          <w:tcPr>
            <w:tcW w:w="6660" w:type="dxa"/>
            <w:hideMark/>
          </w:tcPr>
          <w:p w14:paraId="2BEBE1BC" w14:textId="77777777" w:rsidR="00F95F1E" w:rsidRPr="00187C63"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bl>
    <w:p w14:paraId="0D622798" w14:textId="77777777" w:rsidR="00F95F1E" w:rsidRPr="00187C63" w:rsidRDefault="00F95F1E" w:rsidP="00F95F1E">
      <w:pPr>
        <w:spacing w:after="0" w:line="240" w:lineRule="auto"/>
        <w:textAlignment w:val="baseline"/>
        <w:rPr>
          <w:rFonts w:eastAsia="Times New Roman" w:cs="Calibri"/>
          <w:sz w:val="18"/>
          <w:szCs w:val="18"/>
          <w:lang w:eastAsia="en-GB"/>
        </w:rPr>
      </w:pPr>
      <w:r w:rsidRPr="00187C63">
        <w:rPr>
          <w:rFonts w:eastAsia="Times New Roman" w:cs="Calibri"/>
          <w:szCs w:val="24"/>
          <w:lang w:eastAsia="en-GB"/>
        </w:rPr>
        <w:t> </w:t>
      </w:r>
    </w:p>
    <w:tbl>
      <w:tblPr>
        <w:tblStyle w:val="GridTable4-Accent2"/>
        <w:tblW w:w="0" w:type="dxa"/>
        <w:tblLook w:val="04A0" w:firstRow="1" w:lastRow="0" w:firstColumn="1" w:lastColumn="0" w:noHBand="0" w:noVBand="1"/>
      </w:tblPr>
      <w:tblGrid>
        <w:gridCol w:w="2479"/>
        <w:gridCol w:w="6537"/>
      </w:tblGrid>
      <w:tr w:rsidR="00F95F1E" w:rsidRPr="00187C63" w14:paraId="379981C7" w14:textId="77777777" w:rsidTr="00982E19">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09959B95" w14:textId="77777777" w:rsidR="00F95F1E" w:rsidRPr="00187C63" w:rsidRDefault="00F95F1E" w:rsidP="00982E19">
            <w:pPr>
              <w:textAlignment w:val="baseline"/>
              <w:rPr>
                <w:rFonts w:eastAsia="Times New Roman" w:cs="Calibri"/>
                <w:b w:val="0"/>
                <w:bCs w:val="0"/>
                <w:color w:val="FEFCFF"/>
                <w:szCs w:val="24"/>
                <w:lang w:eastAsia="en-GB"/>
              </w:rPr>
            </w:pPr>
            <w:r w:rsidRPr="00187C63">
              <w:rPr>
                <w:rFonts w:eastAsia="Times New Roman" w:cs="Calibri"/>
                <w:color w:val="FEFCFF"/>
                <w:szCs w:val="24"/>
                <w:lang w:eastAsia="en-GB"/>
              </w:rPr>
              <w:t>Test </w:t>
            </w:r>
          </w:p>
        </w:tc>
        <w:tc>
          <w:tcPr>
            <w:tcW w:w="6660" w:type="dxa"/>
            <w:hideMark/>
          </w:tcPr>
          <w:p w14:paraId="4B7E60CB" w14:textId="77777777" w:rsidR="00F95F1E" w:rsidRPr="00187C63"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color w:val="FEFCFF"/>
                <w:szCs w:val="24"/>
                <w:lang w:eastAsia="en-GB"/>
              </w:rPr>
              <w:t>Stolen smartphone </w:t>
            </w:r>
          </w:p>
          <w:p w14:paraId="4A543864" w14:textId="77777777" w:rsidR="00F95F1E" w:rsidRPr="00187C63"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color w:val="FEFCFF"/>
                <w:szCs w:val="24"/>
                <w:lang w:eastAsia="en-GB"/>
              </w:rPr>
              <w:t> </w:t>
            </w:r>
          </w:p>
          <w:p w14:paraId="1C043CB5" w14:textId="77777777" w:rsidR="00F95F1E" w:rsidRPr="00187C63"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i/>
                <w:iCs/>
                <w:color w:val="FEFCFF"/>
                <w:szCs w:val="24"/>
                <w:lang w:eastAsia="en-GB"/>
              </w:rPr>
              <w:t>Temporarily ‘hide’ a personal smartphone.</w:t>
            </w:r>
            <w:r w:rsidRPr="00187C63">
              <w:rPr>
                <w:rFonts w:eastAsia="Times New Roman" w:cs="Calibri"/>
                <w:color w:val="FEFCFF"/>
                <w:szCs w:val="24"/>
                <w:lang w:eastAsia="en-GB"/>
              </w:rPr>
              <w:t> </w:t>
            </w:r>
          </w:p>
          <w:p w14:paraId="6999A034" w14:textId="77777777" w:rsidR="00F95F1E" w:rsidRPr="00187C63"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i/>
                <w:iCs/>
                <w:color w:val="FEFCFF"/>
                <w:szCs w:val="24"/>
                <w:lang w:eastAsia="en-GB"/>
              </w:rPr>
              <w:t>Go through the steps in your plan in 4.4 above to see if it works.</w:t>
            </w:r>
            <w:r w:rsidRPr="00187C63">
              <w:rPr>
                <w:rFonts w:eastAsia="Times New Roman" w:cs="Calibri"/>
                <w:color w:val="FEFCFF"/>
                <w:szCs w:val="24"/>
                <w:lang w:eastAsia="en-GB"/>
              </w:rPr>
              <w:t> </w:t>
            </w:r>
          </w:p>
          <w:p w14:paraId="45A3CA6D" w14:textId="77777777" w:rsidR="00F95F1E" w:rsidRPr="00187C63"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szCs w:val="24"/>
                <w:lang w:eastAsia="en-GB"/>
              </w:rPr>
              <w:t> </w:t>
            </w:r>
          </w:p>
        </w:tc>
      </w:tr>
      <w:tr w:rsidR="00F95F1E" w:rsidRPr="00187C63" w14:paraId="4BF93A3F" w14:textId="77777777" w:rsidTr="00982E19">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17148264"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Details including who carried out the test, when, and who was involved </w:t>
            </w:r>
          </w:p>
          <w:p w14:paraId="08DAFAAB"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 </w:t>
            </w:r>
          </w:p>
          <w:p w14:paraId="53CF1869"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lastRenderedPageBreak/>
              <w:t> </w:t>
            </w:r>
          </w:p>
        </w:tc>
        <w:tc>
          <w:tcPr>
            <w:tcW w:w="6660" w:type="dxa"/>
            <w:hideMark/>
          </w:tcPr>
          <w:p w14:paraId="4AE84704" w14:textId="77777777" w:rsidR="00F95F1E" w:rsidRPr="00187C63" w:rsidRDefault="00F95F1E" w:rsidP="00982E1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lastRenderedPageBreak/>
              <w:t> </w:t>
            </w:r>
          </w:p>
        </w:tc>
      </w:tr>
      <w:tr w:rsidR="00F95F1E" w:rsidRPr="00187C63" w14:paraId="346E201E" w14:textId="77777777" w:rsidTr="00982E19">
        <w:trPr>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333C5BE7"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Test results </w:t>
            </w:r>
          </w:p>
        </w:tc>
        <w:tc>
          <w:tcPr>
            <w:tcW w:w="6660" w:type="dxa"/>
            <w:hideMark/>
          </w:tcPr>
          <w:p w14:paraId="2D9E7EAB" w14:textId="77777777" w:rsidR="00F95F1E" w:rsidRPr="00187C63"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r w:rsidR="00F95F1E" w:rsidRPr="00187C63" w14:paraId="445D853B" w14:textId="77777777" w:rsidTr="00982E1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05" w:type="dxa"/>
            <w:hideMark/>
          </w:tcPr>
          <w:p w14:paraId="7FD2E900"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Remedial actions? </w:t>
            </w:r>
          </w:p>
        </w:tc>
        <w:tc>
          <w:tcPr>
            <w:tcW w:w="6660" w:type="dxa"/>
            <w:hideMark/>
          </w:tcPr>
          <w:p w14:paraId="5941977D" w14:textId="77777777" w:rsidR="00F95F1E" w:rsidRPr="00187C63" w:rsidRDefault="00F95F1E" w:rsidP="00982E1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r w:rsidR="00F95F1E" w:rsidRPr="00187C63" w14:paraId="4BEA25A0" w14:textId="77777777" w:rsidTr="00982E19">
        <w:trPr>
          <w:trHeight w:val="225"/>
        </w:trPr>
        <w:tc>
          <w:tcPr>
            <w:cnfStyle w:val="001000000000" w:firstRow="0" w:lastRow="0" w:firstColumn="1" w:lastColumn="0" w:oddVBand="0" w:evenVBand="0" w:oddHBand="0" w:evenHBand="0" w:firstRowFirstColumn="0" w:firstRowLastColumn="0" w:lastRowFirstColumn="0" w:lastRowLastColumn="0"/>
            <w:tcW w:w="2505" w:type="dxa"/>
            <w:hideMark/>
          </w:tcPr>
          <w:p w14:paraId="52CCF4B6"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Date test completed </w:t>
            </w:r>
          </w:p>
        </w:tc>
        <w:tc>
          <w:tcPr>
            <w:tcW w:w="6660" w:type="dxa"/>
            <w:hideMark/>
          </w:tcPr>
          <w:p w14:paraId="1BD4C083" w14:textId="77777777" w:rsidR="00F95F1E" w:rsidRPr="00187C63"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bl>
    <w:p w14:paraId="70B24244" w14:textId="77777777" w:rsidR="00F95F1E" w:rsidRPr="00187C63" w:rsidRDefault="00F95F1E" w:rsidP="00F95F1E">
      <w:pPr>
        <w:pStyle w:val="Heading2"/>
      </w:pPr>
      <w:r w:rsidRPr="00187C63">
        <w:t>Scenario 5 tests – Ransomware attack </w:t>
      </w:r>
    </w:p>
    <w:tbl>
      <w:tblPr>
        <w:tblStyle w:val="GridTable4-Accent2"/>
        <w:tblW w:w="0" w:type="dxa"/>
        <w:tblLook w:val="04A0" w:firstRow="1" w:lastRow="0" w:firstColumn="1" w:lastColumn="0" w:noHBand="0" w:noVBand="1"/>
      </w:tblPr>
      <w:tblGrid>
        <w:gridCol w:w="2479"/>
        <w:gridCol w:w="6537"/>
      </w:tblGrid>
      <w:tr w:rsidR="00F95F1E" w:rsidRPr="00187C63" w14:paraId="0B280BB3" w14:textId="77777777" w:rsidTr="00982E19">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01A50E10" w14:textId="77777777" w:rsidR="00F95F1E" w:rsidRPr="00187C63" w:rsidRDefault="00F95F1E" w:rsidP="00982E19">
            <w:pPr>
              <w:textAlignment w:val="baseline"/>
              <w:rPr>
                <w:rFonts w:eastAsia="Times New Roman" w:cs="Calibri"/>
                <w:b w:val="0"/>
                <w:bCs w:val="0"/>
                <w:color w:val="FEFCFF"/>
                <w:szCs w:val="24"/>
                <w:lang w:eastAsia="en-GB"/>
              </w:rPr>
            </w:pPr>
            <w:r w:rsidRPr="00187C63">
              <w:rPr>
                <w:rFonts w:eastAsia="Times New Roman" w:cs="Calibri"/>
                <w:color w:val="FEFCFF"/>
                <w:szCs w:val="24"/>
                <w:lang w:eastAsia="en-GB"/>
              </w:rPr>
              <w:t>Test </w:t>
            </w:r>
          </w:p>
        </w:tc>
        <w:tc>
          <w:tcPr>
            <w:tcW w:w="6660" w:type="dxa"/>
            <w:hideMark/>
          </w:tcPr>
          <w:p w14:paraId="341929E5" w14:textId="77777777" w:rsidR="00F95F1E" w:rsidRPr="00187C63"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color w:val="FEFCFF"/>
                <w:szCs w:val="24"/>
                <w:lang w:eastAsia="en-GB"/>
              </w:rPr>
              <w:t>Ransomware attack </w:t>
            </w:r>
          </w:p>
          <w:p w14:paraId="446904DE" w14:textId="77777777" w:rsidR="00F95F1E" w:rsidRPr="00187C63"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color w:val="FEFCFF"/>
                <w:szCs w:val="24"/>
                <w:lang w:eastAsia="en-GB"/>
              </w:rPr>
              <w:t> </w:t>
            </w:r>
          </w:p>
          <w:p w14:paraId="0BEC935A" w14:textId="77777777" w:rsidR="00F95F1E" w:rsidRPr="00187C63"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i/>
                <w:iCs/>
                <w:color w:val="FEFCFF"/>
                <w:szCs w:val="24"/>
                <w:lang w:eastAsia="en-GB"/>
              </w:rPr>
              <w:t xml:space="preserve">To undertake this </w:t>
            </w:r>
            <w:proofErr w:type="gramStart"/>
            <w:r w:rsidRPr="00187C63">
              <w:rPr>
                <w:rFonts w:eastAsia="Times New Roman" w:cs="Calibri"/>
                <w:i/>
                <w:iCs/>
                <w:color w:val="FEFCFF"/>
                <w:szCs w:val="24"/>
                <w:lang w:eastAsia="en-GB"/>
              </w:rPr>
              <w:t>test</w:t>
            </w:r>
            <w:proofErr w:type="gramEnd"/>
            <w:r w:rsidRPr="00187C63">
              <w:rPr>
                <w:rFonts w:eastAsia="Times New Roman" w:cs="Calibri"/>
                <w:i/>
                <w:iCs/>
                <w:color w:val="FEFCFF"/>
                <w:szCs w:val="24"/>
                <w:lang w:eastAsia="en-GB"/>
              </w:rPr>
              <w:t xml:space="preserve"> attach the slideshow below to an email and send this to staff, following the instructions below.</w:t>
            </w:r>
            <w:r w:rsidRPr="00187C63">
              <w:rPr>
                <w:rFonts w:eastAsia="Times New Roman" w:cs="Calibri"/>
                <w:color w:val="FEFCFF"/>
                <w:szCs w:val="24"/>
                <w:lang w:eastAsia="en-GB"/>
              </w:rPr>
              <w:t> </w:t>
            </w:r>
          </w:p>
          <w:p w14:paraId="0DDDA5A3" w14:textId="77777777" w:rsidR="00F95F1E" w:rsidRPr="00187C63"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szCs w:val="24"/>
                <w:lang w:eastAsia="en-GB"/>
              </w:rPr>
              <w:t> </w:t>
            </w:r>
          </w:p>
        </w:tc>
      </w:tr>
      <w:tr w:rsidR="00F95F1E" w:rsidRPr="00187C63" w14:paraId="75CB695A" w14:textId="77777777" w:rsidTr="00982E19">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1A558F52"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Details including who carried out the test, when, and who was involved </w:t>
            </w:r>
          </w:p>
          <w:p w14:paraId="5F680698"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 </w:t>
            </w:r>
          </w:p>
          <w:p w14:paraId="34D1CBD6"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 </w:t>
            </w:r>
          </w:p>
        </w:tc>
        <w:tc>
          <w:tcPr>
            <w:tcW w:w="6660" w:type="dxa"/>
            <w:hideMark/>
          </w:tcPr>
          <w:p w14:paraId="6F85A9AE" w14:textId="77777777" w:rsidR="00F95F1E" w:rsidRPr="00187C63" w:rsidRDefault="00F95F1E" w:rsidP="00982E1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r w:rsidR="00F95F1E" w:rsidRPr="00187C63" w14:paraId="163C2092" w14:textId="77777777" w:rsidTr="00982E19">
        <w:trPr>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17958654"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Test results </w:t>
            </w:r>
          </w:p>
        </w:tc>
        <w:tc>
          <w:tcPr>
            <w:tcW w:w="6660" w:type="dxa"/>
            <w:hideMark/>
          </w:tcPr>
          <w:p w14:paraId="5E4EF5E4" w14:textId="77777777" w:rsidR="00F95F1E" w:rsidRPr="00187C63"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r w:rsidR="00F95F1E" w:rsidRPr="00187C63" w14:paraId="79BC68BB" w14:textId="77777777" w:rsidTr="00982E1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05" w:type="dxa"/>
            <w:hideMark/>
          </w:tcPr>
          <w:p w14:paraId="1BBA345E"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Remedial actions? </w:t>
            </w:r>
          </w:p>
        </w:tc>
        <w:tc>
          <w:tcPr>
            <w:tcW w:w="6660" w:type="dxa"/>
            <w:hideMark/>
          </w:tcPr>
          <w:p w14:paraId="5177BDE2" w14:textId="77777777" w:rsidR="00F95F1E" w:rsidRPr="00187C63" w:rsidRDefault="00F95F1E" w:rsidP="00982E1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r w:rsidR="00F95F1E" w:rsidRPr="00187C63" w14:paraId="6C40BD22" w14:textId="77777777" w:rsidTr="00982E19">
        <w:trPr>
          <w:trHeight w:val="225"/>
        </w:trPr>
        <w:tc>
          <w:tcPr>
            <w:cnfStyle w:val="001000000000" w:firstRow="0" w:lastRow="0" w:firstColumn="1" w:lastColumn="0" w:oddVBand="0" w:evenVBand="0" w:oddHBand="0" w:evenHBand="0" w:firstRowFirstColumn="0" w:firstRowLastColumn="0" w:lastRowFirstColumn="0" w:lastRowLastColumn="0"/>
            <w:tcW w:w="2505" w:type="dxa"/>
            <w:hideMark/>
          </w:tcPr>
          <w:p w14:paraId="4C0AC1C6"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Date test completed </w:t>
            </w:r>
          </w:p>
        </w:tc>
        <w:tc>
          <w:tcPr>
            <w:tcW w:w="6660" w:type="dxa"/>
            <w:hideMark/>
          </w:tcPr>
          <w:p w14:paraId="53B89BE0" w14:textId="77777777" w:rsidR="00F95F1E" w:rsidRPr="00187C63"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bl>
    <w:p w14:paraId="0AA4BC9D" w14:textId="77777777" w:rsidR="00F95F1E" w:rsidRPr="00187C63" w:rsidRDefault="00F95F1E" w:rsidP="00F95F1E">
      <w:pPr>
        <w:spacing w:after="0" w:line="240" w:lineRule="auto"/>
        <w:textAlignment w:val="baseline"/>
        <w:rPr>
          <w:rFonts w:eastAsia="Times New Roman" w:cs="Calibri"/>
          <w:sz w:val="18"/>
          <w:szCs w:val="18"/>
          <w:lang w:eastAsia="en-GB"/>
        </w:rPr>
      </w:pPr>
      <w:r w:rsidRPr="00187C63">
        <w:rPr>
          <w:rFonts w:eastAsia="Times New Roman" w:cs="Calibri"/>
          <w:szCs w:val="24"/>
          <w:lang w:eastAsia="en-GB"/>
        </w:rPr>
        <w:t> </w:t>
      </w:r>
    </w:p>
    <w:p w14:paraId="6CE47EDE" w14:textId="77777777" w:rsidR="00F95F1E" w:rsidRPr="002B7AEC" w:rsidRDefault="00F95F1E" w:rsidP="00F95F1E">
      <w:pPr>
        <w:rPr>
          <w:color w:val="A1368D" w:themeColor="accent2"/>
          <w:sz w:val="28"/>
          <w:szCs w:val="28"/>
          <w:lang w:eastAsia="en-GB"/>
        </w:rPr>
      </w:pPr>
      <w:proofErr w:type="spellStart"/>
      <w:r w:rsidRPr="002B7AEC">
        <w:rPr>
          <w:color w:val="A1368D" w:themeColor="accent2"/>
          <w:sz w:val="28"/>
          <w:szCs w:val="28"/>
          <w:lang w:eastAsia="en-GB"/>
        </w:rPr>
        <w:t>Powerpoint</w:t>
      </w:r>
      <w:proofErr w:type="spellEnd"/>
      <w:r w:rsidRPr="002B7AEC">
        <w:rPr>
          <w:color w:val="A1368D" w:themeColor="accent2"/>
          <w:sz w:val="28"/>
          <w:szCs w:val="28"/>
          <w:lang w:eastAsia="en-GB"/>
        </w:rPr>
        <w:t xml:space="preserve"> slide show – example of wording</w:t>
      </w:r>
    </w:p>
    <w:p w14:paraId="14E3EE75" w14:textId="77777777" w:rsidR="00F95F1E" w:rsidRPr="005537AA" w:rsidRDefault="00F95F1E" w:rsidP="00F95F1E">
      <w:pPr>
        <w:rPr>
          <w:i/>
          <w:iCs/>
          <w:lang w:eastAsia="en-GB"/>
        </w:rPr>
      </w:pPr>
      <w:r w:rsidRPr="001A29A6">
        <w:rPr>
          <w:i/>
          <w:iCs/>
          <w:lang w:eastAsia="en-GB"/>
        </w:rPr>
        <w:t>You can send this PowerPoint slideshow as an attachment to an email.  For the email use wording that could have been made up by someone outside of your organisation, for example you could say something like “Hello, could you just give this a quick check for me please?” to see if the recipient opens the attachment. </w:t>
      </w:r>
    </w:p>
    <w:p w14:paraId="073FAFE3" w14:textId="77777777" w:rsidR="00F95F1E" w:rsidRPr="001A29A6" w:rsidRDefault="00F95F1E" w:rsidP="00F95F1E">
      <w:pPr>
        <w:rPr>
          <w:i/>
          <w:iCs/>
          <w:sz w:val="18"/>
          <w:szCs w:val="18"/>
          <w:lang w:eastAsia="en-GB"/>
        </w:rPr>
      </w:pPr>
      <w:r w:rsidRPr="001A29A6">
        <w:rPr>
          <w:i/>
          <w:iCs/>
          <w:lang w:eastAsia="en-GB"/>
        </w:rPr>
        <w:t xml:space="preserve">When the recipient opens the </w:t>
      </w:r>
      <w:proofErr w:type="gramStart"/>
      <w:r w:rsidRPr="001A29A6">
        <w:rPr>
          <w:i/>
          <w:iCs/>
          <w:lang w:eastAsia="en-GB"/>
        </w:rPr>
        <w:t>slideshow</w:t>
      </w:r>
      <w:proofErr w:type="gramEnd"/>
      <w:r w:rsidRPr="001A29A6">
        <w:rPr>
          <w:i/>
          <w:iCs/>
          <w:lang w:eastAsia="en-GB"/>
        </w:rPr>
        <w:t xml:space="preserve"> this opens the presentation immediately to recreate the effect of a ransomware ‘taking over’ the recipients screen: </w:t>
      </w:r>
    </w:p>
    <w:p w14:paraId="314B3F7A" w14:textId="77777777" w:rsidR="00F95F1E" w:rsidRDefault="00F95F1E" w:rsidP="00F95F1E">
      <w:pPr>
        <w:spacing w:after="0" w:line="240" w:lineRule="auto"/>
        <w:textAlignment w:val="baseline"/>
        <w:rPr>
          <w:rFonts w:eastAsia="Times New Roman" w:cs="Calibri"/>
          <w:szCs w:val="24"/>
          <w:lang w:eastAsia="en-GB"/>
        </w:rPr>
      </w:pPr>
    </w:p>
    <w:p w14:paraId="2ECF0503" w14:textId="77777777" w:rsidR="00F95F1E" w:rsidRDefault="00F95F1E" w:rsidP="00F95F1E">
      <w:pPr>
        <w:spacing w:after="0" w:line="240" w:lineRule="auto"/>
        <w:textAlignment w:val="baseline"/>
        <w:rPr>
          <w:rFonts w:eastAsia="Times New Roman" w:cs="Calibri"/>
          <w:szCs w:val="24"/>
          <w:lang w:eastAsia="en-GB"/>
        </w:rPr>
      </w:pPr>
    </w:p>
    <w:p w14:paraId="570007D3" w14:textId="77777777" w:rsidR="00F95F1E" w:rsidRDefault="00F95F1E" w:rsidP="00F95F1E">
      <w:pPr>
        <w:spacing w:after="0" w:line="240" w:lineRule="auto"/>
        <w:textAlignment w:val="baseline"/>
        <w:rPr>
          <w:rFonts w:eastAsia="Times New Roman" w:cs="Calibri"/>
          <w:szCs w:val="24"/>
          <w:lang w:eastAsia="en-GB"/>
        </w:rPr>
      </w:pPr>
      <w:r>
        <w:rPr>
          <w:i/>
        </w:rPr>
        <w:object w:dxaOrig="9596" w:dyaOrig="5394" w14:anchorId="25832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75pt;height:90.75pt" o:ole="">
            <v:imagedata r:id="rId16" o:title=""/>
          </v:shape>
          <o:OLEObject Type="Embed" ProgID="PowerPoint.Show.12" ShapeID="_x0000_i1025" DrawAspect="Content" ObjectID="_1791966920" r:id="rId17"/>
        </w:object>
      </w:r>
      <w:r w:rsidRPr="00187C63">
        <w:rPr>
          <w:rFonts w:eastAsia="Times New Roman" w:cs="Calibri"/>
          <w:szCs w:val="24"/>
          <w:lang w:eastAsia="en-GB"/>
        </w:rPr>
        <w:t xml:space="preserve"> </w:t>
      </w:r>
      <w:r>
        <w:rPr>
          <w:rFonts w:eastAsia="Times New Roman" w:cs="Calibri"/>
          <w:szCs w:val="24"/>
          <w:lang w:eastAsia="en-GB"/>
        </w:rPr>
        <w:t>Double click - T</w:t>
      </w:r>
      <w:r w:rsidRPr="00187C63">
        <w:rPr>
          <w:rFonts w:eastAsia="Times New Roman" w:cs="Calibri"/>
          <w:szCs w:val="24"/>
          <w:lang w:eastAsia="en-GB"/>
        </w:rPr>
        <w:t xml:space="preserve">his version </w:t>
      </w:r>
      <w:proofErr w:type="gramStart"/>
      <w:r w:rsidRPr="00187C63">
        <w:rPr>
          <w:rFonts w:eastAsia="Times New Roman" w:cs="Calibri"/>
          <w:szCs w:val="24"/>
          <w:lang w:eastAsia="en-GB"/>
        </w:rPr>
        <w:t>opens up</w:t>
      </w:r>
      <w:proofErr w:type="gramEnd"/>
      <w:r w:rsidRPr="00187C63">
        <w:rPr>
          <w:rFonts w:eastAsia="Times New Roman" w:cs="Calibri"/>
          <w:szCs w:val="24"/>
          <w:lang w:eastAsia="en-GB"/>
        </w:rPr>
        <w:t xml:space="preserve"> automatically</w:t>
      </w:r>
    </w:p>
    <w:p w14:paraId="37390B49" w14:textId="77777777" w:rsidR="00F95F1E" w:rsidRDefault="00F95F1E" w:rsidP="00F95F1E">
      <w:pPr>
        <w:spacing w:after="0" w:line="240" w:lineRule="auto"/>
        <w:textAlignment w:val="baseline"/>
        <w:rPr>
          <w:rFonts w:eastAsia="Times New Roman" w:cs="Calibri"/>
          <w:szCs w:val="24"/>
          <w:lang w:eastAsia="en-GB"/>
        </w:rPr>
      </w:pPr>
    </w:p>
    <w:p w14:paraId="2272BCFF" w14:textId="77777777" w:rsidR="00F95F1E" w:rsidRDefault="00F95F1E" w:rsidP="00F95F1E">
      <w:pPr>
        <w:spacing w:after="0" w:line="240" w:lineRule="auto"/>
        <w:textAlignment w:val="baseline"/>
        <w:rPr>
          <w:rFonts w:eastAsia="Times New Roman" w:cs="Calibri"/>
          <w:szCs w:val="24"/>
          <w:lang w:eastAsia="en-GB"/>
        </w:rPr>
      </w:pPr>
    </w:p>
    <w:p w14:paraId="26C9556F" w14:textId="77777777" w:rsidR="00F95F1E" w:rsidRPr="00187C63" w:rsidRDefault="00F95F1E" w:rsidP="00F95F1E">
      <w:pPr>
        <w:spacing w:after="0" w:line="240" w:lineRule="auto"/>
        <w:textAlignment w:val="baseline"/>
        <w:rPr>
          <w:rFonts w:eastAsia="Times New Roman" w:cs="Calibri"/>
          <w:sz w:val="18"/>
          <w:szCs w:val="18"/>
          <w:lang w:eastAsia="en-GB"/>
        </w:rPr>
      </w:pPr>
    </w:p>
    <w:p w14:paraId="14DF5227" w14:textId="77777777" w:rsidR="00F95F1E" w:rsidRDefault="00F95F1E" w:rsidP="00F95F1E">
      <w:pPr>
        <w:spacing w:after="0" w:line="240" w:lineRule="auto"/>
        <w:textAlignment w:val="baseline"/>
        <w:rPr>
          <w:rFonts w:eastAsia="Times New Roman" w:cs="Calibri"/>
          <w:szCs w:val="24"/>
          <w:lang w:eastAsia="en-GB"/>
        </w:rPr>
      </w:pPr>
      <w:r>
        <w:object w:dxaOrig="9600" w:dyaOrig="5390" w14:anchorId="330E9EAC">
          <v:shape id="_x0000_i1026" type="#_x0000_t75" style="width:151.5pt;height:85.5pt" o:ole="">
            <v:imagedata r:id="rId18" o:title=""/>
          </v:shape>
          <o:OLEObject Type="Embed" ProgID="PowerPoint.Show.12" ShapeID="_x0000_i1026" DrawAspect="Content" ObjectID="_1791966921" r:id="rId19"/>
        </w:object>
      </w:r>
      <w:r w:rsidRPr="00187C63">
        <w:rPr>
          <w:rFonts w:eastAsia="Times New Roman" w:cs="Calibri"/>
          <w:szCs w:val="24"/>
          <w:lang w:eastAsia="en-GB"/>
        </w:rPr>
        <w:t xml:space="preserve"> (Standard PowerPoint version, this can be edited) </w:t>
      </w:r>
    </w:p>
    <w:p w14:paraId="565F58F1" w14:textId="77777777" w:rsidR="00F95F1E" w:rsidRPr="00187C63" w:rsidRDefault="00F95F1E" w:rsidP="00F95F1E">
      <w:pPr>
        <w:spacing w:after="0" w:line="240" w:lineRule="auto"/>
        <w:textAlignment w:val="baseline"/>
        <w:rPr>
          <w:rFonts w:eastAsia="Times New Roman" w:cs="Calibri"/>
          <w:sz w:val="18"/>
          <w:szCs w:val="18"/>
          <w:lang w:eastAsia="en-GB"/>
        </w:rPr>
      </w:pPr>
    </w:p>
    <w:p w14:paraId="22E3E6ED" w14:textId="77777777" w:rsidR="00F95F1E" w:rsidRPr="00187C63" w:rsidRDefault="00F95F1E" w:rsidP="00F95F1E">
      <w:pPr>
        <w:rPr>
          <w:sz w:val="18"/>
          <w:szCs w:val="18"/>
          <w:lang w:eastAsia="en-GB"/>
        </w:rPr>
      </w:pPr>
      <w:r w:rsidRPr="001A29A6">
        <w:rPr>
          <w:i/>
          <w:iCs/>
          <w:lang w:eastAsia="en-GB"/>
        </w:rPr>
        <w:t xml:space="preserve">Talk through the with the member of staff the steps that they would then need to take </w:t>
      </w:r>
      <w:proofErr w:type="gramStart"/>
      <w:r w:rsidRPr="001A29A6">
        <w:rPr>
          <w:i/>
          <w:iCs/>
          <w:lang w:eastAsia="en-GB"/>
        </w:rPr>
        <w:t>as a result of</w:t>
      </w:r>
      <w:proofErr w:type="gramEnd"/>
      <w:r w:rsidRPr="001A29A6">
        <w:rPr>
          <w:i/>
          <w:iCs/>
          <w:lang w:eastAsia="en-GB"/>
        </w:rPr>
        <w:t xml:space="preserve"> suffering from a ransomware attack.  Talk though ways to spot suspicious emails and what to do about them. For more information see</w:t>
      </w:r>
      <w:r w:rsidRPr="00187C63">
        <w:rPr>
          <w:lang w:eastAsia="en-GB"/>
        </w:rPr>
        <w:t xml:space="preserve"> </w:t>
      </w:r>
      <w:hyperlink r:id="rId20" w:tgtFrame="_blank" w:history="1">
        <w:r w:rsidRPr="001A29A6">
          <w:rPr>
            <w:rStyle w:val="Hyperlink"/>
          </w:rPr>
          <w:t>advice from the National Cyber Security Centre</w:t>
        </w:r>
      </w:hyperlink>
      <w:r w:rsidRPr="001A29A6">
        <w:rPr>
          <w:rStyle w:val="Hyperlink"/>
        </w:rPr>
        <w:t>.</w:t>
      </w:r>
      <w:r w:rsidRPr="00187C63">
        <w:rPr>
          <w:lang w:eastAsia="en-GB"/>
        </w:rPr>
        <w:t>   </w:t>
      </w:r>
    </w:p>
    <w:p w14:paraId="1C1ECF9E" w14:textId="77777777" w:rsidR="00F95F1E" w:rsidRPr="00187C63" w:rsidRDefault="00F95F1E" w:rsidP="00F95F1E">
      <w:pPr>
        <w:pStyle w:val="Heading2"/>
      </w:pPr>
      <w:r w:rsidRPr="00187C63">
        <w:t>Scenario 6 tests – Supplier fault </w:t>
      </w:r>
    </w:p>
    <w:tbl>
      <w:tblPr>
        <w:tblStyle w:val="GridTable4-Accent2"/>
        <w:tblW w:w="0" w:type="dxa"/>
        <w:tblLook w:val="04A0" w:firstRow="1" w:lastRow="0" w:firstColumn="1" w:lastColumn="0" w:noHBand="0" w:noVBand="1"/>
      </w:tblPr>
      <w:tblGrid>
        <w:gridCol w:w="2479"/>
        <w:gridCol w:w="6537"/>
      </w:tblGrid>
      <w:tr w:rsidR="00F95F1E" w:rsidRPr="00187C63" w14:paraId="2197584D" w14:textId="77777777" w:rsidTr="00982E19">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650F98BE" w14:textId="77777777" w:rsidR="00F95F1E" w:rsidRPr="00187C63" w:rsidRDefault="00F95F1E" w:rsidP="00982E19">
            <w:pPr>
              <w:textAlignment w:val="baseline"/>
              <w:rPr>
                <w:rFonts w:eastAsia="Times New Roman" w:cs="Calibri"/>
                <w:b w:val="0"/>
                <w:bCs w:val="0"/>
                <w:color w:val="FEFCFF"/>
                <w:szCs w:val="24"/>
                <w:lang w:eastAsia="en-GB"/>
              </w:rPr>
            </w:pPr>
            <w:r w:rsidRPr="00187C63">
              <w:rPr>
                <w:rFonts w:eastAsia="Times New Roman" w:cs="Calibri"/>
                <w:color w:val="FEFCFF"/>
                <w:szCs w:val="24"/>
                <w:lang w:eastAsia="en-GB"/>
              </w:rPr>
              <w:t>Test </w:t>
            </w:r>
          </w:p>
        </w:tc>
        <w:tc>
          <w:tcPr>
            <w:tcW w:w="6660" w:type="dxa"/>
            <w:hideMark/>
          </w:tcPr>
          <w:p w14:paraId="2263A1A5" w14:textId="77777777" w:rsidR="00F95F1E" w:rsidRPr="00187C63"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color w:val="FEFCFF"/>
                <w:szCs w:val="24"/>
                <w:lang w:eastAsia="en-GB"/>
              </w:rPr>
              <w:t>Supplier fault </w:t>
            </w:r>
          </w:p>
          <w:p w14:paraId="633CEAA4" w14:textId="77777777" w:rsidR="00F95F1E" w:rsidRPr="00187C63"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i/>
                <w:iCs/>
                <w:color w:val="FEFCFF"/>
                <w:szCs w:val="24"/>
                <w:lang w:eastAsia="en-GB"/>
              </w:rPr>
              <w:t>Choose one critical system which is supplied by an external supplier.  Log out of the system to simulate the system being unavailable.</w:t>
            </w:r>
            <w:r w:rsidRPr="00187C63">
              <w:rPr>
                <w:rFonts w:eastAsia="Times New Roman" w:cs="Calibri"/>
                <w:color w:val="FEFCFF"/>
                <w:szCs w:val="24"/>
                <w:lang w:eastAsia="en-GB"/>
              </w:rPr>
              <w:t> </w:t>
            </w:r>
          </w:p>
          <w:p w14:paraId="33027C28" w14:textId="77777777" w:rsidR="00F95F1E" w:rsidRPr="00187C63"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i/>
                <w:iCs/>
                <w:color w:val="FEFCFF"/>
                <w:szCs w:val="24"/>
                <w:lang w:eastAsia="en-GB"/>
              </w:rPr>
              <w:t>Go through the steps in your plan in 4.6 above to see if it works.   </w:t>
            </w:r>
            <w:r w:rsidRPr="00187C63">
              <w:rPr>
                <w:rFonts w:eastAsia="Times New Roman" w:cs="Calibri"/>
                <w:color w:val="FEFCFF"/>
                <w:szCs w:val="24"/>
                <w:lang w:eastAsia="en-GB"/>
              </w:rPr>
              <w:t> </w:t>
            </w:r>
          </w:p>
          <w:p w14:paraId="0161D790" w14:textId="77777777" w:rsidR="00F95F1E" w:rsidRPr="00187C63" w:rsidRDefault="00F95F1E" w:rsidP="00982E1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EFCFF"/>
                <w:szCs w:val="24"/>
                <w:lang w:eastAsia="en-GB"/>
              </w:rPr>
            </w:pPr>
            <w:r w:rsidRPr="00187C63">
              <w:rPr>
                <w:rFonts w:eastAsia="Times New Roman" w:cs="Calibri"/>
                <w:szCs w:val="24"/>
                <w:lang w:eastAsia="en-GB"/>
              </w:rPr>
              <w:t> </w:t>
            </w:r>
          </w:p>
        </w:tc>
      </w:tr>
      <w:tr w:rsidR="00F95F1E" w:rsidRPr="00187C63" w14:paraId="6BD3772E" w14:textId="77777777" w:rsidTr="00982E19">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46234329"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Details including who carried out the test, when, and who was involved </w:t>
            </w:r>
          </w:p>
          <w:p w14:paraId="51D46249"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 </w:t>
            </w:r>
          </w:p>
          <w:p w14:paraId="5BCB5958"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 </w:t>
            </w:r>
          </w:p>
        </w:tc>
        <w:tc>
          <w:tcPr>
            <w:tcW w:w="6660" w:type="dxa"/>
            <w:hideMark/>
          </w:tcPr>
          <w:p w14:paraId="232F621B" w14:textId="77777777" w:rsidR="00F95F1E" w:rsidRPr="00187C63" w:rsidRDefault="00F95F1E" w:rsidP="00982E1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r w:rsidR="00F95F1E" w:rsidRPr="00187C63" w14:paraId="362DE2CD" w14:textId="77777777" w:rsidTr="00982E19">
        <w:trPr>
          <w:trHeight w:val="750"/>
        </w:trPr>
        <w:tc>
          <w:tcPr>
            <w:cnfStyle w:val="001000000000" w:firstRow="0" w:lastRow="0" w:firstColumn="1" w:lastColumn="0" w:oddVBand="0" w:evenVBand="0" w:oddHBand="0" w:evenHBand="0" w:firstRowFirstColumn="0" w:firstRowLastColumn="0" w:lastRowFirstColumn="0" w:lastRowLastColumn="0"/>
            <w:tcW w:w="2505" w:type="dxa"/>
            <w:hideMark/>
          </w:tcPr>
          <w:p w14:paraId="2A900398"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Test results </w:t>
            </w:r>
          </w:p>
        </w:tc>
        <w:tc>
          <w:tcPr>
            <w:tcW w:w="6660" w:type="dxa"/>
            <w:hideMark/>
          </w:tcPr>
          <w:p w14:paraId="71E696A3" w14:textId="77777777" w:rsidR="00F95F1E" w:rsidRPr="00187C63"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r w:rsidR="00F95F1E" w:rsidRPr="00187C63" w14:paraId="56E7655F" w14:textId="77777777" w:rsidTr="00982E1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05" w:type="dxa"/>
            <w:hideMark/>
          </w:tcPr>
          <w:p w14:paraId="1962A86B"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lastRenderedPageBreak/>
              <w:t>Remedial actions? </w:t>
            </w:r>
          </w:p>
        </w:tc>
        <w:tc>
          <w:tcPr>
            <w:tcW w:w="6660" w:type="dxa"/>
            <w:hideMark/>
          </w:tcPr>
          <w:p w14:paraId="78E3D175" w14:textId="77777777" w:rsidR="00F95F1E" w:rsidRPr="00187C63" w:rsidRDefault="00F95F1E" w:rsidP="00982E1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r w:rsidR="00F95F1E" w:rsidRPr="00187C63" w14:paraId="7C210DD2" w14:textId="77777777" w:rsidTr="00982E19">
        <w:trPr>
          <w:trHeight w:val="225"/>
        </w:trPr>
        <w:tc>
          <w:tcPr>
            <w:cnfStyle w:val="001000000000" w:firstRow="0" w:lastRow="0" w:firstColumn="1" w:lastColumn="0" w:oddVBand="0" w:evenVBand="0" w:oddHBand="0" w:evenHBand="0" w:firstRowFirstColumn="0" w:firstRowLastColumn="0" w:lastRowFirstColumn="0" w:lastRowLastColumn="0"/>
            <w:tcW w:w="2505" w:type="dxa"/>
            <w:hideMark/>
          </w:tcPr>
          <w:p w14:paraId="0628CEB3" w14:textId="77777777" w:rsidR="00F95F1E" w:rsidRPr="002B7AEC" w:rsidRDefault="00F95F1E" w:rsidP="00982E19">
            <w:pPr>
              <w:textAlignment w:val="baseline"/>
              <w:rPr>
                <w:rFonts w:ascii="Segoe UI Semibold" w:eastAsia="Times New Roman" w:hAnsi="Segoe UI Semibold" w:cs="Segoe UI Semibold"/>
                <w:b w:val="0"/>
                <w:bCs w:val="0"/>
                <w:szCs w:val="24"/>
                <w:lang w:eastAsia="en-GB"/>
              </w:rPr>
            </w:pPr>
            <w:r w:rsidRPr="002B7AEC">
              <w:rPr>
                <w:rFonts w:ascii="Segoe UI Semibold" w:eastAsia="Times New Roman" w:hAnsi="Segoe UI Semibold" w:cs="Segoe UI Semibold"/>
                <w:b w:val="0"/>
                <w:bCs w:val="0"/>
                <w:szCs w:val="24"/>
                <w:lang w:eastAsia="en-GB"/>
              </w:rPr>
              <w:t>Date test completed </w:t>
            </w:r>
          </w:p>
        </w:tc>
        <w:tc>
          <w:tcPr>
            <w:tcW w:w="6660" w:type="dxa"/>
            <w:hideMark/>
          </w:tcPr>
          <w:p w14:paraId="668E4CB1" w14:textId="77777777" w:rsidR="00F95F1E" w:rsidRPr="00187C63" w:rsidRDefault="00F95F1E" w:rsidP="00982E1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szCs w:val="24"/>
                <w:lang w:eastAsia="en-GB"/>
              </w:rPr>
            </w:pPr>
            <w:r w:rsidRPr="00187C63">
              <w:rPr>
                <w:rFonts w:eastAsia="Times New Roman" w:cs="Calibri"/>
                <w:szCs w:val="24"/>
                <w:lang w:eastAsia="en-GB"/>
              </w:rPr>
              <w:t> </w:t>
            </w:r>
          </w:p>
        </w:tc>
      </w:tr>
    </w:tbl>
    <w:p w14:paraId="1B1C243B" w14:textId="77777777" w:rsidR="00F95F1E" w:rsidRPr="001A29A6" w:rsidRDefault="00F95F1E" w:rsidP="00F95F1E">
      <w:pPr>
        <w:spacing w:after="0" w:line="240" w:lineRule="auto"/>
        <w:textAlignment w:val="baseline"/>
        <w:rPr>
          <w:rFonts w:eastAsia="Times New Roman" w:cs="Calibri"/>
          <w:sz w:val="18"/>
          <w:szCs w:val="18"/>
          <w:lang w:eastAsia="en-GB"/>
        </w:rPr>
      </w:pPr>
    </w:p>
    <w:p w14:paraId="3D84AA39" w14:textId="77777777" w:rsidR="00F95F1E" w:rsidRPr="00AE5B13" w:rsidRDefault="00F95F1E" w:rsidP="00141D6B">
      <w:pPr>
        <w:rPr>
          <w:rFonts w:cs="Calibri"/>
        </w:rPr>
      </w:pPr>
    </w:p>
    <w:sectPr w:rsidR="00F95F1E" w:rsidRPr="00AE5B13" w:rsidSect="00AE4E79">
      <w:headerReference w:type="default" r:id="rId21"/>
      <w:footerReference w:type="default" r:id="rId22"/>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B1B7FD" w14:textId="77777777" w:rsidR="00CE7548" w:rsidRDefault="00CE7548" w:rsidP="001C6919">
      <w:pPr>
        <w:spacing w:after="0" w:line="240" w:lineRule="auto"/>
      </w:pPr>
      <w:r>
        <w:separator/>
      </w:r>
    </w:p>
  </w:endnote>
  <w:endnote w:type="continuationSeparator" w:id="0">
    <w:p w14:paraId="7BDFF80F" w14:textId="77777777" w:rsidR="00CE7548" w:rsidRDefault="00CE7548" w:rsidP="001C6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li">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GSMinchoE">
    <w:charset w:val="80"/>
    <w:family w:val="roman"/>
    <w:pitch w:val="variable"/>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08"/>
      <w:gridCol w:w="4508"/>
    </w:tblGrid>
    <w:tr w:rsidR="007820AD" w14:paraId="72E21523" w14:textId="77777777" w:rsidTr="008A0EE5">
      <w:trPr>
        <w:trHeight w:val="340"/>
      </w:trPr>
      <w:tc>
        <w:tcPr>
          <w:tcW w:w="4508" w:type="dxa"/>
          <w:tcBorders>
            <w:bottom w:val="single" w:sz="4" w:space="0" w:color="68C8DE"/>
          </w:tcBorders>
        </w:tcPr>
        <w:p w14:paraId="2CDD2987" w14:textId="77777777" w:rsidR="007820AD" w:rsidRDefault="007820AD" w:rsidP="007820AD">
          <w:pPr>
            <w:pStyle w:val="Footer"/>
            <w:rPr>
              <w:rFonts w:cs="Segoe UI"/>
            </w:rPr>
          </w:pPr>
        </w:p>
      </w:tc>
      <w:tc>
        <w:tcPr>
          <w:tcW w:w="4508" w:type="dxa"/>
          <w:tcBorders>
            <w:bottom w:val="single" w:sz="4" w:space="0" w:color="68C8DE"/>
          </w:tcBorders>
        </w:tcPr>
        <w:p w14:paraId="3B8EDDDC" w14:textId="77777777" w:rsidR="007820AD" w:rsidRDefault="007820AD" w:rsidP="007820AD">
          <w:pPr>
            <w:pStyle w:val="Footer"/>
            <w:rPr>
              <w:rFonts w:cs="Segoe UI"/>
            </w:rPr>
          </w:pPr>
        </w:p>
      </w:tc>
    </w:tr>
    <w:tr w:rsidR="007820AD" w14:paraId="74E07A12" w14:textId="77777777" w:rsidTr="008A0EE5">
      <w:trPr>
        <w:trHeight w:val="340"/>
      </w:trPr>
      <w:tc>
        <w:tcPr>
          <w:tcW w:w="4508" w:type="dxa"/>
          <w:tcBorders>
            <w:top w:val="single" w:sz="4" w:space="0" w:color="68C8DE"/>
          </w:tcBorders>
        </w:tcPr>
        <w:p w14:paraId="6651E636" w14:textId="77777777" w:rsidR="007820AD" w:rsidRDefault="007820AD" w:rsidP="007820AD">
          <w:pPr>
            <w:pStyle w:val="Footer"/>
            <w:rPr>
              <w:rFonts w:cs="Segoe UI"/>
            </w:rPr>
          </w:pPr>
        </w:p>
      </w:tc>
      <w:tc>
        <w:tcPr>
          <w:tcW w:w="4508" w:type="dxa"/>
          <w:tcBorders>
            <w:top w:val="single" w:sz="4" w:space="0" w:color="68C8DE"/>
          </w:tcBorders>
        </w:tcPr>
        <w:p w14:paraId="6EF98140" w14:textId="77777777" w:rsidR="007820AD" w:rsidRDefault="007820AD" w:rsidP="007820AD">
          <w:pPr>
            <w:pStyle w:val="Footer"/>
            <w:rPr>
              <w:rFonts w:cs="Segoe UI"/>
            </w:rPr>
          </w:pPr>
        </w:p>
      </w:tc>
    </w:tr>
  </w:tbl>
  <w:p w14:paraId="62B7EE43" w14:textId="77777777" w:rsidR="007820AD" w:rsidRDefault="007820AD" w:rsidP="007820AD">
    <w:pPr>
      <w:pStyle w:val="Footer"/>
      <w:framePr w:wrap="none" w:vAnchor="text" w:hAnchor="page" w:x="10302" w:y="45"/>
      <w:ind w:right="360"/>
      <w:rPr>
        <w:rStyle w:val="PageNumber"/>
      </w:rPr>
    </w:pPr>
  </w:p>
  <w:sdt>
    <w:sdtPr>
      <w:rPr>
        <w:rStyle w:val="PageNumber"/>
        <w:sz w:val="20"/>
        <w:szCs w:val="20"/>
      </w:rPr>
      <w:id w:val="2101983205"/>
      <w:docPartObj>
        <w:docPartGallery w:val="Page Numbers (Bottom of Page)"/>
        <w:docPartUnique/>
      </w:docPartObj>
    </w:sdtPr>
    <w:sdtContent>
      <w:p w14:paraId="453C6591" w14:textId="77777777" w:rsidR="007820AD" w:rsidRPr="007627A4" w:rsidRDefault="0015717E" w:rsidP="007820AD">
        <w:pPr>
          <w:pStyle w:val="Footer"/>
          <w:framePr w:wrap="none" w:vAnchor="text" w:hAnchor="margin" w:xAlign="right" w:y="45"/>
          <w:rPr>
            <w:rStyle w:val="PageNumber"/>
            <w:sz w:val="20"/>
            <w:szCs w:val="20"/>
          </w:rPr>
        </w:pPr>
        <w:r w:rsidRPr="007627A4">
          <w:rPr>
            <w:rStyle w:val="PageNumber"/>
            <w:b/>
            <w:bCs/>
            <w:sz w:val="20"/>
            <w:szCs w:val="20"/>
          </w:rPr>
          <w:fldChar w:fldCharType="begin"/>
        </w:r>
        <w:r w:rsidRPr="007627A4">
          <w:rPr>
            <w:rStyle w:val="PageNumber"/>
            <w:b/>
            <w:bCs/>
            <w:sz w:val="20"/>
            <w:szCs w:val="20"/>
          </w:rPr>
          <w:instrText xml:space="preserve"> PAGE  \* Arabic  \* MERGEFORMAT </w:instrText>
        </w:r>
        <w:r w:rsidRPr="007627A4">
          <w:rPr>
            <w:rStyle w:val="PageNumber"/>
            <w:b/>
            <w:bCs/>
            <w:sz w:val="20"/>
            <w:szCs w:val="20"/>
          </w:rPr>
          <w:fldChar w:fldCharType="separate"/>
        </w:r>
        <w:r w:rsidRPr="007627A4">
          <w:rPr>
            <w:rStyle w:val="PageNumber"/>
            <w:b/>
            <w:bCs/>
            <w:noProof/>
            <w:sz w:val="20"/>
            <w:szCs w:val="20"/>
          </w:rPr>
          <w:t>1</w:t>
        </w:r>
        <w:r w:rsidRPr="007627A4">
          <w:rPr>
            <w:rStyle w:val="PageNumber"/>
            <w:b/>
            <w:bCs/>
            <w:sz w:val="20"/>
            <w:szCs w:val="20"/>
          </w:rPr>
          <w:fldChar w:fldCharType="end"/>
        </w:r>
        <w:r w:rsidRPr="007627A4">
          <w:rPr>
            <w:rStyle w:val="PageNumber"/>
            <w:sz w:val="20"/>
            <w:szCs w:val="20"/>
          </w:rPr>
          <w:t xml:space="preserve"> of </w:t>
        </w:r>
        <w:r w:rsidRPr="007627A4">
          <w:rPr>
            <w:rStyle w:val="PageNumber"/>
            <w:b/>
            <w:bCs/>
            <w:sz w:val="20"/>
            <w:szCs w:val="20"/>
          </w:rPr>
          <w:fldChar w:fldCharType="begin"/>
        </w:r>
        <w:r w:rsidRPr="007627A4">
          <w:rPr>
            <w:rStyle w:val="PageNumber"/>
            <w:b/>
            <w:bCs/>
            <w:sz w:val="20"/>
            <w:szCs w:val="20"/>
          </w:rPr>
          <w:instrText xml:space="preserve"> NUMPAGES  \* Arabic  \* MERGEFORMAT </w:instrText>
        </w:r>
        <w:r w:rsidRPr="007627A4">
          <w:rPr>
            <w:rStyle w:val="PageNumber"/>
            <w:b/>
            <w:bCs/>
            <w:sz w:val="20"/>
            <w:szCs w:val="20"/>
          </w:rPr>
          <w:fldChar w:fldCharType="separate"/>
        </w:r>
        <w:r w:rsidRPr="007627A4">
          <w:rPr>
            <w:rStyle w:val="PageNumber"/>
            <w:b/>
            <w:bCs/>
            <w:noProof/>
            <w:sz w:val="20"/>
            <w:szCs w:val="20"/>
          </w:rPr>
          <w:t>2</w:t>
        </w:r>
        <w:r w:rsidRPr="007627A4">
          <w:rPr>
            <w:rStyle w:val="PageNumber"/>
            <w:b/>
            <w:bCs/>
            <w:sz w:val="20"/>
            <w:szCs w:val="20"/>
          </w:rPr>
          <w:fldChar w:fldCharType="end"/>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4673"/>
      <w:gridCol w:w="4343"/>
    </w:tblGrid>
    <w:tr w:rsidR="007820AD" w14:paraId="48088D52" w14:textId="77777777" w:rsidTr="007E461E">
      <w:trPr>
        <w:trHeight w:val="340"/>
      </w:trPr>
      <w:tc>
        <w:tcPr>
          <w:tcW w:w="4673" w:type="dxa"/>
        </w:tcPr>
        <w:p w14:paraId="391154BA" w14:textId="77777777" w:rsidR="007820AD" w:rsidRPr="00DD413F" w:rsidRDefault="007820AD" w:rsidP="007820AD">
          <w:pPr>
            <w:pStyle w:val="Footer"/>
            <w:rPr>
              <w:rFonts w:cs="Segoe UI"/>
              <w:b/>
              <w:bCs/>
            </w:rPr>
          </w:pPr>
          <w:r>
            <w:rPr>
              <w:rFonts w:cs="Segoe UI"/>
              <w:b/>
              <w:bCs/>
              <w:noProof/>
            </w:rPr>
            <w:drawing>
              <wp:anchor distT="0" distB="0" distL="114300" distR="114300" simplePos="0" relativeHeight="251657216" behindDoc="1" locked="0" layoutInCell="1" allowOverlap="1" wp14:anchorId="61CCAE39" wp14:editId="0444A6D7">
                <wp:simplePos x="0" y="0"/>
                <wp:positionH relativeFrom="column">
                  <wp:posOffset>241300</wp:posOffset>
                </wp:positionH>
                <wp:positionV relativeFrom="paragraph">
                  <wp:posOffset>0</wp:posOffset>
                </wp:positionV>
                <wp:extent cx="177800" cy="177800"/>
                <wp:effectExtent l="0" t="0" r="0" b="0"/>
                <wp:wrapTight wrapText="bothSides">
                  <wp:wrapPolygon edited="0">
                    <wp:start x="0" y="0"/>
                    <wp:lineTo x="0" y="20057"/>
                    <wp:lineTo x="20057" y="20057"/>
                    <wp:lineTo x="20057" y="7714"/>
                    <wp:lineTo x="18514" y="6171"/>
                    <wp:lineTo x="9257" y="0"/>
                    <wp:lineTo x="0" y="0"/>
                  </wp:wrapPolygon>
                </wp:wrapTight>
                <wp:docPr id="1402825807" name="Picture 3" descr="A purple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25807" name="Picture 3" descr="A purple letter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14:sizeRelH relativeFrom="page">
                  <wp14:pctWidth>0</wp14:pctWidth>
                </wp14:sizeRelH>
                <wp14:sizeRelV relativeFrom="page">
                  <wp14:pctHeight>0</wp14:pctHeight>
                </wp14:sizeRelV>
              </wp:anchor>
            </w:drawing>
          </w:r>
          <w:r>
            <w:rPr>
              <w:rFonts w:cs="Segoe UI"/>
              <w:b/>
              <w:bCs/>
              <w:noProof/>
            </w:rPr>
            <w:drawing>
              <wp:anchor distT="0" distB="0" distL="114300" distR="114300" simplePos="0" relativeHeight="251710464" behindDoc="1" locked="0" layoutInCell="1" allowOverlap="1" wp14:anchorId="58C12952" wp14:editId="055B16DE">
                <wp:simplePos x="0" y="0"/>
                <wp:positionH relativeFrom="column">
                  <wp:posOffset>716280</wp:posOffset>
                </wp:positionH>
                <wp:positionV relativeFrom="paragraph">
                  <wp:posOffset>0</wp:posOffset>
                </wp:positionV>
                <wp:extent cx="177800" cy="177800"/>
                <wp:effectExtent l="0" t="0" r="0" b="0"/>
                <wp:wrapTight wrapText="bothSides">
                  <wp:wrapPolygon edited="0">
                    <wp:start x="1543" y="0"/>
                    <wp:lineTo x="0" y="3086"/>
                    <wp:lineTo x="0" y="16971"/>
                    <wp:lineTo x="1543" y="20057"/>
                    <wp:lineTo x="18514" y="20057"/>
                    <wp:lineTo x="20057" y="16971"/>
                    <wp:lineTo x="20057" y="3086"/>
                    <wp:lineTo x="18514" y="0"/>
                    <wp:lineTo x="1543" y="0"/>
                  </wp:wrapPolygon>
                </wp:wrapTight>
                <wp:docPr id="1502851355" name="Picture 5" descr="A purple play button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51355" name="Picture 5" descr="A purple play button with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14:sizeRelH relativeFrom="page">
                  <wp14:pctWidth>0</wp14:pctWidth>
                </wp14:sizeRelH>
                <wp14:sizeRelV relativeFrom="page">
                  <wp14:pctHeight>0</wp14:pctHeight>
                </wp14:sizeRelV>
              </wp:anchor>
            </w:drawing>
          </w:r>
          <w:r>
            <w:rPr>
              <w:rFonts w:cs="Segoe UI"/>
              <w:b/>
              <w:bCs/>
              <w:noProof/>
            </w:rPr>
            <w:drawing>
              <wp:anchor distT="0" distB="0" distL="114300" distR="114300" simplePos="0" relativeHeight="251683840" behindDoc="1" locked="0" layoutInCell="1" allowOverlap="1" wp14:anchorId="12890197" wp14:editId="2D0EC783">
                <wp:simplePos x="0" y="0"/>
                <wp:positionH relativeFrom="column">
                  <wp:posOffset>483870</wp:posOffset>
                </wp:positionH>
                <wp:positionV relativeFrom="paragraph">
                  <wp:posOffset>0</wp:posOffset>
                </wp:positionV>
                <wp:extent cx="177800" cy="177800"/>
                <wp:effectExtent l="0" t="0" r="0" b="0"/>
                <wp:wrapTight wrapText="bothSides">
                  <wp:wrapPolygon edited="0">
                    <wp:start x="6171" y="0"/>
                    <wp:lineTo x="0" y="3086"/>
                    <wp:lineTo x="0" y="12343"/>
                    <wp:lineTo x="1543" y="20057"/>
                    <wp:lineTo x="18514" y="20057"/>
                    <wp:lineTo x="20057" y="12343"/>
                    <wp:lineTo x="20057" y="3086"/>
                    <wp:lineTo x="13886" y="0"/>
                    <wp:lineTo x="6171" y="0"/>
                  </wp:wrapPolygon>
                </wp:wrapTight>
                <wp:docPr id="1720381188" name="Picture 4" descr="A purple circle with a letter f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81188" name="Picture 4" descr="A purple circle with a letter f in i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14:sizeRelH relativeFrom="page">
                  <wp14:pctWidth>0</wp14:pctWidth>
                </wp14:sizeRelH>
                <wp14:sizeRelV relativeFrom="page">
                  <wp14:pctHeight>0</wp14:pctHeight>
                </wp14:sizeRelV>
              </wp:anchor>
            </w:drawing>
          </w:r>
          <w:r>
            <w:rPr>
              <w:rFonts w:cs="Segoe UI"/>
              <w:b/>
              <w:bCs/>
              <w:noProof/>
            </w:rPr>
            <w:drawing>
              <wp:anchor distT="0" distB="0" distL="114300" distR="114300" simplePos="0" relativeHeight="251630592" behindDoc="1" locked="0" layoutInCell="1" allowOverlap="1" wp14:anchorId="2B08B546" wp14:editId="081EF941">
                <wp:simplePos x="0" y="0"/>
                <wp:positionH relativeFrom="column">
                  <wp:posOffset>-635</wp:posOffset>
                </wp:positionH>
                <wp:positionV relativeFrom="paragraph">
                  <wp:posOffset>0</wp:posOffset>
                </wp:positionV>
                <wp:extent cx="177800" cy="177800"/>
                <wp:effectExtent l="0" t="0" r="0" b="0"/>
                <wp:wrapTight wrapText="bothSides">
                  <wp:wrapPolygon edited="0">
                    <wp:start x="0" y="0"/>
                    <wp:lineTo x="0" y="20057"/>
                    <wp:lineTo x="20057" y="20057"/>
                    <wp:lineTo x="20057" y="0"/>
                    <wp:lineTo x="0" y="0"/>
                  </wp:wrapPolygon>
                </wp:wrapTight>
                <wp:docPr id="1858284826" name="Picture 2" descr="A purpl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84826" name="Picture 2" descr="A purple x on a black background&#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212372" cy="212372"/>
                        </a:xfrm>
                        <a:prstGeom prst="rect">
                          <a:avLst/>
                        </a:prstGeom>
                      </pic:spPr>
                    </pic:pic>
                  </a:graphicData>
                </a:graphic>
                <wp14:sizeRelH relativeFrom="page">
                  <wp14:pctWidth>0</wp14:pctWidth>
                </wp14:sizeRelH>
                <wp14:sizeRelV relativeFrom="page">
                  <wp14:pctHeight>0</wp14:pctHeight>
                </wp14:sizeRelV>
              </wp:anchor>
            </w:drawing>
          </w:r>
        </w:p>
      </w:tc>
      <w:tc>
        <w:tcPr>
          <w:tcW w:w="4343" w:type="dxa"/>
        </w:tcPr>
        <w:p w14:paraId="68EC305F" w14:textId="77777777" w:rsidR="007820AD" w:rsidRPr="00DD413F" w:rsidRDefault="007820AD" w:rsidP="007820AD">
          <w:pPr>
            <w:pStyle w:val="Footer"/>
            <w:jc w:val="right"/>
            <w:rPr>
              <w:rFonts w:cs="Segoe UI"/>
              <w:b/>
              <w:bCs/>
            </w:rPr>
          </w:pPr>
        </w:p>
      </w:tc>
    </w:tr>
    <w:tr w:rsidR="007820AD" w14:paraId="2E06717E" w14:textId="77777777" w:rsidTr="007E461E">
      <w:trPr>
        <w:trHeight w:val="283"/>
      </w:trPr>
      <w:tc>
        <w:tcPr>
          <w:tcW w:w="4673" w:type="dxa"/>
        </w:tcPr>
        <w:p w14:paraId="0B225058" w14:textId="77777777" w:rsidR="007820AD" w:rsidRPr="00795AF7" w:rsidRDefault="007820AD" w:rsidP="007820AD">
          <w:pPr>
            <w:pStyle w:val="Footer"/>
            <w:rPr>
              <w:rFonts w:cs="Segoe UI"/>
              <w:color w:val="1F1A34"/>
            </w:rPr>
          </w:pPr>
          <w:r w:rsidRPr="00795AF7">
            <w:rPr>
              <w:rFonts w:cs="Segoe UI"/>
              <w:b/>
              <w:bCs/>
              <w:color w:val="1F1A34"/>
              <w:sz w:val="20"/>
              <w:szCs w:val="20"/>
            </w:rPr>
            <w:t>0808 196 4848</w:t>
          </w:r>
          <w:r>
            <w:rPr>
              <w:rFonts w:cs="Segoe UI"/>
              <w:b/>
              <w:bCs/>
              <w:color w:val="1F1A34"/>
              <w:sz w:val="20"/>
              <w:szCs w:val="20"/>
            </w:rPr>
            <w:br/>
          </w:r>
          <w:r w:rsidR="00161D08">
            <w:rPr>
              <w:rFonts w:cs="Segoe UI"/>
              <w:b/>
              <w:bCs/>
              <w:color w:val="1F1A34"/>
              <w:sz w:val="20"/>
              <w:szCs w:val="20"/>
            </w:rPr>
            <w:t>help</w:t>
          </w:r>
          <w:r w:rsidRPr="00795AF7">
            <w:rPr>
              <w:rFonts w:cs="Segoe UI"/>
              <w:b/>
              <w:bCs/>
              <w:color w:val="1F1A34"/>
              <w:sz w:val="20"/>
              <w:szCs w:val="20"/>
            </w:rPr>
            <w:t>@digitalcarehub.co.uk</w:t>
          </w:r>
        </w:p>
      </w:tc>
      <w:tc>
        <w:tcPr>
          <w:tcW w:w="4343" w:type="dxa"/>
        </w:tcPr>
        <w:p w14:paraId="3E70F35F" w14:textId="77777777" w:rsidR="001020CF" w:rsidRDefault="001020CF" w:rsidP="0077124D">
          <w:pPr>
            <w:pStyle w:val="Footer"/>
            <w:jc w:val="right"/>
          </w:pPr>
        </w:p>
        <w:p w14:paraId="0E354E38" w14:textId="77777777" w:rsidR="007820AD" w:rsidRPr="00036AFC" w:rsidRDefault="007820AD" w:rsidP="0077124D">
          <w:pPr>
            <w:pStyle w:val="Footer"/>
            <w:jc w:val="right"/>
            <w:rPr>
              <w:rFonts w:cs="Segoe UI"/>
              <w:b/>
              <w:bCs/>
              <w:color w:val="A7228C"/>
              <w:sz w:val="20"/>
              <w:szCs w:val="20"/>
            </w:rPr>
          </w:pPr>
          <w:hyperlink r:id="rId5" w:history="1">
            <w:r w:rsidRPr="000D4996">
              <w:rPr>
                <w:rStyle w:val="Hyperlink"/>
                <w:rFonts w:eastAsiaTheme="minorHAnsi" w:cs="Segoe UI"/>
                <w:b/>
                <w:bCs/>
                <w:sz w:val="20"/>
                <w:szCs w:val="20"/>
              </w:rPr>
              <w:t>digitalcarehub.co.uk</w:t>
            </w:r>
          </w:hyperlink>
        </w:p>
      </w:tc>
    </w:tr>
  </w:tbl>
  <w:p w14:paraId="483CBCA0" w14:textId="77777777" w:rsidR="001C6919" w:rsidRPr="001C6919" w:rsidRDefault="001C6919" w:rsidP="002F4A75">
    <w:pPr>
      <w:pStyle w:val="Footer"/>
      <w:rPr>
        <w:rFonts w:ascii="Muli" w:hAnsi="Mul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BDD369" w14:textId="77777777" w:rsidR="00CE7548" w:rsidRDefault="00CE7548" w:rsidP="001C6919">
      <w:pPr>
        <w:spacing w:after="0" w:line="240" w:lineRule="auto"/>
      </w:pPr>
      <w:r>
        <w:separator/>
      </w:r>
    </w:p>
  </w:footnote>
  <w:footnote w:type="continuationSeparator" w:id="0">
    <w:p w14:paraId="6664EE26" w14:textId="77777777" w:rsidR="00CE7548" w:rsidRDefault="00CE7548" w:rsidP="001C69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46D53" w14:textId="77777777" w:rsidR="001C6919" w:rsidRDefault="001C6919" w:rsidP="007273D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52FAA"/>
    <w:multiLevelType w:val="hybridMultilevel"/>
    <w:tmpl w:val="9BC0AE8A"/>
    <w:lvl w:ilvl="0" w:tplc="99D4D990">
      <w:start w:val="1"/>
      <w:numFmt w:val="bullet"/>
      <w:lvlText w:val=""/>
      <w:lvlJc w:val="left"/>
      <w:pPr>
        <w:ind w:left="1080" w:hanging="360"/>
      </w:pPr>
      <w:rPr>
        <w:rFonts w:ascii="Symbol" w:hAnsi="Symbol" w:hint="default"/>
        <w:color w:val="A1368D" w:themeColor="accen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A422FB"/>
    <w:multiLevelType w:val="hybridMultilevel"/>
    <w:tmpl w:val="833C350E"/>
    <w:lvl w:ilvl="0" w:tplc="99D4D990">
      <w:start w:val="1"/>
      <w:numFmt w:val="bullet"/>
      <w:lvlText w:val=""/>
      <w:lvlJc w:val="left"/>
      <w:pPr>
        <w:ind w:left="1080" w:hanging="360"/>
      </w:pPr>
      <w:rPr>
        <w:rFonts w:ascii="Symbol" w:hAnsi="Symbol" w:hint="default"/>
        <w:color w:val="A1368D" w:themeColor="accen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A337AED"/>
    <w:multiLevelType w:val="hybridMultilevel"/>
    <w:tmpl w:val="F8EC2A96"/>
    <w:lvl w:ilvl="0" w:tplc="99D4D990">
      <w:start w:val="1"/>
      <w:numFmt w:val="bullet"/>
      <w:lvlText w:val=""/>
      <w:lvlJc w:val="left"/>
      <w:pPr>
        <w:ind w:left="1080" w:hanging="360"/>
      </w:pPr>
      <w:rPr>
        <w:rFonts w:ascii="Symbol" w:hAnsi="Symbol" w:hint="default"/>
        <w:color w:val="A1368D" w:themeColor="accen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F2D724A"/>
    <w:multiLevelType w:val="hybridMultilevel"/>
    <w:tmpl w:val="A6383CE6"/>
    <w:lvl w:ilvl="0" w:tplc="99D4D990">
      <w:start w:val="1"/>
      <w:numFmt w:val="bullet"/>
      <w:lvlText w:val=""/>
      <w:lvlJc w:val="left"/>
      <w:pPr>
        <w:ind w:left="1080" w:hanging="360"/>
      </w:pPr>
      <w:rPr>
        <w:rFonts w:ascii="Symbol" w:hAnsi="Symbol" w:hint="default"/>
        <w:color w:val="A1368D" w:themeColor="accent2"/>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A4A493C"/>
    <w:multiLevelType w:val="hybridMultilevel"/>
    <w:tmpl w:val="87A2F174"/>
    <w:lvl w:ilvl="0" w:tplc="99D4D990">
      <w:start w:val="1"/>
      <w:numFmt w:val="bullet"/>
      <w:lvlText w:val=""/>
      <w:lvlJc w:val="left"/>
      <w:pPr>
        <w:ind w:left="1080" w:hanging="360"/>
      </w:pPr>
      <w:rPr>
        <w:rFonts w:ascii="Symbol" w:hAnsi="Symbol" w:hint="default"/>
        <w:color w:val="A1368D" w:themeColor="accen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DB550C4"/>
    <w:multiLevelType w:val="hybridMultilevel"/>
    <w:tmpl w:val="56EC1638"/>
    <w:lvl w:ilvl="0" w:tplc="99D4D990">
      <w:start w:val="1"/>
      <w:numFmt w:val="bullet"/>
      <w:lvlText w:val=""/>
      <w:lvlJc w:val="left"/>
      <w:pPr>
        <w:ind w:left="1080" w:hanging="360"/>
      </w:pPr>
      <w:rPr>
        <w:rFonts w:ascii="Symbol" w:hAnsi="Symbol" w:hint="default"/>
        <w:color w:val="A1368D" w:themeColor="accen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FAF410D"/>
    <w:multiLevelType w:val="hybridMultilevel"/>
    <w:tmpl w:val="A342C8B2"/>
    <w:lvl w:ilvl="0" w:tplc="99D4D990">
      <w:start w:val="1"/>
      <w:numFmt w:val="bullet"/>
      <w:lvlText w:val=""/>
      <w:lvlJc w:val="left"/>
      <w:pPr>
        <w:ind w:left="720" w:hanging="360"/>
      </w:pPr>
      <w:rPr>
        <w:rFonts w:ascii="Symbol" w:hAnsi="Symbol" w:hint="default"/>
        <w:color w:val="A1368D"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D22A01"/>
    <w:multiLevelType w:val="hybridMultilevel"/>
    <w:tmpl w:val="7EA631C8"/>
    <w:lvl w:ilvl="0" w:tplc="99D4D990">
      <w:start w:val="1"/>
      <w:numFmt w:val="bullet"/>
      <w:lvlText w:val=""/>
      <w:lvlJc w:val="left"/>
      <w:pPr>
        <w:ind w:left="720" w:hanging="360"/>
      </w:pPr>
      <w:rPr>
        <w:rFonts w:ascii="Symbol" w:hAnsi="Symbol" w:hint="default"/>
        <w:color w:val="A1368D"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02D4AF9"/>
    <w:multiLevelType w:val="hybridMultilevel"/>
    <w:tmpl w:val="015CA5B4"/>
    <w:lvl w:ilvl="0" w:tplc="99D4D990">
      <w:start w:val="1"/>
      <w:numFmt w:val="bullet"/>
      <w:lvlText w:val=""/>
      <w:lvlJc w:val="left"/>
      <w:pPr>
        <w:ind w:left="1080" w:hanging="360"/>
      </w:pPr>
      <w:rPr>
        <w:rFonts w:ascii="Symbol" w:hAnsi="Symbol" w:hint="default"/>
        <w:color w:val="A1368D" w:themeColor="accen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20C146F"/>
    <w:multiLevelType w:val="hybridMultilevel"/>
    <w:tmpl w:val="39A61286"/>
    <w:lvl w:ilvl="0" w:tplc="DC0C77C8">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42FB4A2D"/>
    <w:multiLevelType w:val="hybridMultilevel"/>
    <w:tmpl w:val="A84A8E74"/>
    <w:lvl w:ilvl="0" w:tplc="99D4D990">
      <w:start w:val="1"/>
      <w:numFmt w:val="bullet"/>
      <w:lvlText w:val=""/>
      <w:lvlJc w:val="left"/>
      <w:pPr>
        <w:ind w:left="1080" w:hanging="360"/>
      </w:pPr>
      <w:rPr>
        <w:rFonts w:ascii="Symbol" w:hAnsi="Symbol" w:hint="default"/>
        <w:color w:val="A1368D" w:themeColor="accen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AA43D4E"/>
    <w:multiLevelType w:val="hybridMultilevel"/>
    <w:tmpl w:val="1D6CFF36"/>
    <w:lvl w:ilvl="0" w:tplc="99D4D990">
      <w:start w:val="1"/>
      <w:numFmt w:val="bullet"/>
      <w:lvlText w:val=""/>
      <w:lvlJc w:val="left"/>
      <w:pPr>
        <w:ind w:left="1080" w:hanging="360"/>
      </w:pPr>
      <w:rPr>
        <w:rFonts w:ascii="Symbol" w:hAnsi="Symbol" w:hint="default"/>
        <w:color w:val="A1368D" w:themeColor="accen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FAC3C40"/>
    <w:multiLevelType w:val="hybridMultilevel"/>
    <w:tmpl w:val="311427CC"/>
    <w:lvl w:ilvl="0" w:tplc="99D4D990">
      <w:start w:val="1"/>
      <w:numFmt w:val="bullet"/>
      <w:lvlText w:val=""/>
      <w:lvlJc w:val="left"/>
      <w:pPr>
        <w:ind w:left="1080" w:hanging="360"/>
      </w:pPr>
      <w:rPr>
        <w:rFonts w:ascii="Symbol" w:hAnsi="Symbol" w:hint="default"/>
        <w:color w:val="A1368D" w:themeColor="accent2"/>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1C111EC"/>
    <w:multiLevelType w:val="hybridMultilevel"/>
    <w:tmpl w:val="A2121B9A"/>
    <w:lvl w:ilvl="0" w:tplc="99D4D990">
      <w:start w:val="1"/>
      <w:numFmt w:val="bullet"/>
      <w:lvlText w:val=""/>
      <w:lvlJc w:val="left"/>
      <w:pPr>
        <w:ind w:left="1080" w:hanging="360"/>
      </w:pPr>
      <w:rPr>
        <w:rFonts w:ascii="Symbol" w:hAnsi="Symbol" w:hint="default"/>
        <w:color w:val="A1368D" w:themeColor="accen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1361E97"/>
    <w:multiLevelType w:val="hybridMultilevel"/>
    <w:tmpl w:val="12640632"/>
    <w:lvl w:ilvl="0" w:tplc="99D4D990">
      <w:start w:val="1"/>
      <w:numFmt w:val="bullet"/>
      <w:lvlText w:val=""/>
      <w:lvlJc w:val="left"/>
      <w:pPr>
        <w:ind w:left="720" w:hanging="360"/>
      </w:pPr>
      <w:rPr>
        <w:rFonts w:ascii="Symbol" w:hAnsi="Symbol" w:hint="default"/>
        <w:color w:val="A1368D"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530604"/>
    <w:multiLevelType w:val="hybridMultilevel"/>
    <w:tmpl w:val="0DEA1B98"/>
    <w:lvl w:ilvl="0" w:tplc="99D4D990">
      <w:start w:val="1"/>
      <w:numFmt w:val="bullet"/>
      <w:lvlText w:val=""/>
      <w:lvlJc w:val="left"/>
      <w:pPr>
        <w:ind w:left="720" w:hanging="360"/>
      </w:pPr>
      <w:rPr>
        <w:rFonts w:ascii="Symbol" w:hAnsi="Symbol" w:hint="default"/>
        <w:color w:val="A1368D"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E52A58"/>
    <w:multiLevelType w:val="hybridMultilevel"/>
    <w:tmpl w:val="50F66DF4"/>
    <w:lvl w:ilvl="0" w:tplc="99D4D990">
      <w:start w:val="1"/>
      <w:numFmt w:val="bullet"/>
      <w:lvlText w:val=""/>
      <w:lvlJc w:val="left"/>
      <w:pPr>
        <w:ind w:left="1080" w:hanging="360"/>
      </w:pPr>
      <w:rPr>
        <w:rFonts w:ascii="Symbol" w:hAnsi="Symbol" w:hint="default"/>
        <w:color w:val="A1368D" w:themeColor="accen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B08667E"/>
    <w:multiLevelType w:val="hybridMultilevel"/>
    <w:tmpl w:val="9B7C86E2"/>
    <w:lvl w:ilvl="0" w:tplc="99D4D990">
      <w:start w:val="1"/>
      <w:numFmt w:val="bullet"/>
      <w:lvlText w:val=""/>
      <w:lvlJc w:val="left"/>
      <w:pPr>
        <w:ind w:left="1080" w:hanging="360"/>
      </w:pPr>
      <w:rPr>
        <w:rFonts w:ascii="Symbol" w:hAnsi="Symbol" w:hint="default"/>
        <w:color w:val="A1368D" w:themeColor="accen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C7E697E"/>
    <w:multiLevelType w:val="hybridMultilevel"/>
    <w:tmpl w:val="C8A4EA9E"/>
    <w:lvl w:ilvl="0" w:tplc="99D4D990">
      <w:start w:val="1"/>
      <w:numFmt w:val="bullet"/>
      <w:lvlText w:val=""/>
      <w:lvlJc w:val="left"/>
      <w:pPr>
        <w:ind w:left="1080" w:hanging="360"/>
      </w:pPr>
      <w:rPr>
        <w:rFonts w:ascii="Symbol" w:hAnsi="Symbol" w:hint="default"/>
        <w:color w:val="A1368D" w:themeColor="accen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F456B35"/>
    <w:multiLevelType w:val="hybridMultilevel"/>
    <w:tmpl w:val="32E00CE2"/>
    <w:lvl w:ilvl="0" w:tplc="DC0C77C8">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70071815"/>
    <w:multiLevelType w:val="multilevel"/>
    <w:tmpl w:val="368E5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06F2C98"/>
    <w:multiLevelType w:val="hybridMultilevel"/>
    <w:tmpl w:val="10B2DFC0"/>
    <w:lvl w:ilvl="0" w:tplc="99D4D990">
      <w:start w:val="1"/>
      <w:numFmt w:val="bullet"/>
      <w:lvlText w:val=""/>
      <w:lvlJc w:val="left"/>
      <w:pPr>
        <w:ind w:left="1080" w:hanging="360"/>
      </w:pPr>
      <w:rPr>
        <w:rFonts w:ascii="Symbol" w:hAnsi="Symbol" w:hint="default"/>
        <w:color w:val="A1368D" w:themeColor="accen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6240F95"/>
    <w:multiLevelType w:val="multilevel"/>
    <w:tmpl w:val="32BCC85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F681699"/>
    <w:multiLevelType w:val="hybridMultilevel"/>
    <w:tmpl w:val="C380AFF8"/>
    <w:lvl w:ilvl="0" w:tplc="2B18BCD8">
      <w:start w:val="1"/>
      <w:numFmt w:val="bullet"/>
      <w:lvlText w:val=""/>
      <w:lvlJc w:val="left"/>
      <w:pPr>
        <w:ind w:left="720" w:hanging="360"/>
      </w:pPr>
      <w:rPr>
        <w:rFonts w:ascii="Symbol" w:hAnsi="Symbol" w:hint="default"/>
        <w:color w:val="A1368D" w:themeColor="accent2"/>
      </w:rPr>
    </w:lvl>
    <w:lvl w:ilvl="1" w:tplc="C8389154">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5617689">
    <w:abstractNumId w:val="23"/>
  </w:num>
  <w:num w:numId="2" w16cid:durableId="683820463">
    <w:abstractNumId w:val="7"/>
  </w:num>
  <w:num w:numId="3" w16cid:durableId="139159534">
    <w:abstractNumId w:val="14"/>
  </w:num>
  <w:num w:numId="4" w16cid:durableId="333922453">
    <w:abstractNumId w:val="15"/>
  </w:num>
  <w:num w:numId="5" w16cid:durableId="896862171">
    <w:abstractNumId w:val="6"/>
  </w:num>
  <w:num w:numId="6" w16cid:durableId="248857424">
    <w:abstractNumId w:val="3"/>
  </w:num>
  <w:num w:numId="7" w16cid:durableId="439879865">
    <w:abstractNumId w:val="8"/>
  </w:num>
  <w:num w:numId="8" w16cid:durableId="1891455687">
    <w:abstractNumId w:val="21"/>
  </w:num>
  <w:num w:numId="9" w16cid:durableId="1453859353">
    <w:abstractNumId w:val="12"/>
  </w:num>
  <w:num w:numId="10" w16cid:durableId="325862362">
    <w:abstractNumId w:val="11"/>
  </w:num>
  <w:num w:numId="11" w16cid:durableId="149098585">
    <w:abstractNumId w:val="13"/>
  </w:num>
  <w:num w:numId="12" w16cid:durableId="717825800">
    <w:abstractNumId w:val="5"/>
  </w:num>
  <w:num w:numId="13" w16cid:durableId="1792549454">
    <w:abstractNumId w:val="10"/>
  </w:num>
  <w:num w:numId="14" w16cid:durableId="1096897767">
    <w:abstractNumId w:val="16"/>
  </w:num>
  <w:num w:numId="15" w16cid:durableId="758795976">
    <w:abstractNumId w:val="2"/>
  </w:num>
  <w:num w:numId="16" w16cid:durableId="32193779">
    <w:abstractNumId w:val="18"/>
  </w:num>
  <w:num w:numId="17" w16cid:durableId="524561584">
    <w:abstractNumId w:val="4"/>
  </w:num>
  <w:num w:numId="18" w16cid:durableId="1552693738">
    <w:abstractNumId w:val="0"/>
  </w:num>
  <w:num w:numId="19" w16cid:durableId="1173183146">
    <w:abstractNumId w:val="17"/>
  </w:num>
  <w:num w:numId="20" w16cid:durableId="1764915594">
    <w:abstractNumId w:val="1"/>
  </w:num>
  <w:num w:numId="21" w16cid:durableId="695276691">
    <w:abstractNumId w:val="19"/>
  </w:num>
  <w:num w:numId="22" w16cid:durableId="1741906291">
    <w:abstractNumId w:val="9"/>
  </w:num>
  <w:num w:numId="23" w16cid:durableId="729354033">
    <w:abstractNumId w:val="22"/>
  </w:num>
  <w:num w:numId="24" w16cid:durableId="2005278350">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121"/>
    <w:rsid w:val="00014A5A"/>
    <w:rsid w:val="000243B6"/>
    <w:rsid w:val="00042023"/>
    <w:rsid w:val="00051272"/>
    <w:rsid w:val="0005152C"/>
    <w:rsid w:val="00056E02"/>
    <w:rsid w:val="0008754D"/>
    <w:rsid w:val="000B0634"/>
    <w:rsid w:val="000B4C7B"/>
    <w:rsid w:val="000C6AC8"/>
    <w:rsid w:val="000E43E4"/>
    <w:rsid w:val="000E4E81"/>
    <w:rsid w:val="000E7551"/>
    <w:rsid w:val="000F6529"/>
    <w:rsid w:val="001020CF"/>
    <w:rsid w:val="00103373"/>
    <w:rsid w:val="0014019F"/>
    <w:rsid w:val="00141D6B"/>
    <w:rsid w:val="00145A53"/>
    <w:rsid w:val="0015441A"/>
    <w:rsid w:val="0015717E"/>
    <w:rsid w:val="00161D08"/>
    <w:rsid w:val="00164743"/>
    <w:rsid w:val="00173982"/>
    <w:rsid w:val="001801DC"/>
    <w:rsid w:val="0018127B"/>
    <w:rsid w:val="00192BB8"/>
    <w:rsid w:val="001A2CB8"/>
    <w:rsid w:val="001A53F5"/>
    <w:rsid w:val="001B60EE"/>
    <w:rsid w:val="001B619A"/>
    <w:rsid w:val="001C6919"/>
    <w:rsid w:val="001E363B"/>
    <w:rsid w:val="001E525A"/>
    <w:rsid w:val="001F5666"/>
    <w:rsid w:val="00204858"/>
    <w:rsid w:val="0020732B"/>
    <w:rsid w:val="00220AF5"/>
    <w:rsid w:val="00234E13"/>
    <w:rsid w:val="00235AF7"/>
    <w:rsid w:val="0024166F"/>
    <w:rsid w:val="00241AD7"/>
    <w:rsid w:val="00245F13"/>
    <w:rsid w:val="0025237F"/>
    <w:rsid w:val="0026071D"/>
    <w:rsid w:val="00261671"/>
    <w:rsid w:val="00267DDF"/>
    <w:rsid w:val="0027453B"/>
    <w:rsid w:val="00275D60"/>
    <w:rsid w:val="0028028E"/>
    <w:rsid w:val="00292C33"/>
    <w:rsid w:val="00295EDD"/>
    <w:rsid w:val="002B0AC8"/>
    <w:rsid w:val="002B3D3D"/>
    <w:rsid w:val="002B568D"/>
    <w:rsid w:val="002B7AEC"/>
    <w:rsid w:val="002C2412"/>
    <w:rsid w:val="002C4C46"/>
    <w:rsid w:val="002D0BB5"/>
    <w:rsid w:val="002D5B59"/>
    <w:rsid w:val="002E1B30"/>
    <w:rsid w:val="002E4B11"/>
    <w:rsid w:val="002F0527"/>
    <w:rsid w:val="002F255A"/>
    <w:rsid w:val="002F4A75"/>
    <w:rsid w:val="00300B4D"/>
    <w:rsid w:val="003244FA"/>
    <w:rsid w:val="00331CA6"/>
    <w:rsid w:val="003370F1"/>
    <w:rsid w:val="00340B40"/>
    <w:rsid w:val="00350668"/>
    <w:rsid w:val="00357696"/>
    <w:rsid w:val="00361F98"/>
    <w:rsid w:val="00362BB6"/>
    <w:rsid w:val="00365474"/>
    <w:rsid w:val="00372BE2"/>
    <w:rsid w:val="00374375"/>
    <w:rsid w:val="00393102"/>
    <w:rsid w:val="003A138F"/>
    <w:rsid w:val="003A2D55"/>
    <w:rsid w:val="003A3B29"/>
    <w:rsid w:val="003D2868"/>
    <w:rsid w:val="003D6078"/>
    <w:rsid w:val="003E5D46"/>
    <w:rsid w:val="003F64A8"/>
    <w:rsid w:val="00401418"/>
    <w:rsid w:val="00405BE1"/>
    <w:rsid w:val="00435457"/>
    <w:rsid w:val="00440549"/>
    <w:rsid w:val="004407FE"/>
    <w:rsid w:val="004442B0"/>
    <w:rsid w:val="00446ABE"/>
    <w:rsid w:val="00464385"/>
    <w:rsid w:val="0047118B"/>
    <w:rsid w:val="004735B6"/>
    <w:rsid w:val="0047625C"/>
    <w:rsid w:val="00495C2F"/>
    <w:rsid w:val="00496CAE"/>
    <w:rsid w:val="00497227"/>
    <w:rsid w:val="004A17E9"/>
    <w:rsid w:val="004A2E8E"/>
    <w:rsid w:val="004A2F77"/>
    <w:rsid w:val="004A4273"/>
    <w:rsid w:val="004A7B80"/>
    <w:rsid w:val="004D1438"/>
    <w:rsid w:val="004F0C4E"/>
    <w:rsid w:val="004F59B7"/>
    <w:rsid w:val="00503746"/>
    <w:rsid w:val="005047A8"/>
    <w:rsid w:val="0050534A"/>
    <w:rsid w:val="0050576A"/>
    <w:rsid w:val="00507305"/>
    <w:rsid w:val="00521520"/>
    <w:rsid w:val="005228F0"/>
    <w:rsid w:val="00522F86"/>
    <w:rsid w:val="00530739"/>
    <w:rsid w:val="0054112B"/>
    <w:rsid w:val="00544C06"/>
    <w:rsid w:val="00553156"/>
    <w:rsid w:val="005575C4"/>
    <w:rsid w:val="00562B9B"/>
    <w:rsid w:val="00577361"/>
    <w:rsid w:val="00580C41"/>
    <w:rsid w:val="00587D6D"/>
    <w:rsid w:val="00595300"/>
    <w:rsid w:val="00597B1D"/>
    <w:rsid w:val="005A2763"/>
    <w:rsid w:val="005A3AF3"/>
    <w:rsid w:val="005A79DD"/>
    <w:rsid w:val="005B54C7"/>
    <w:rsid w:val="005C48AF"/>
    <w:rsid w:val="005C4D4B"/>
    <w:rsid w:val="005D60C4"/>
    <w:rsid w:val="005F56EC"/>
    <w:rsid w:val="006136A1"/>
    <w:rsid w:val="0062068C"/>
    <w:rsid w:val="00621C0E"/>
    <w:rsid w:val="00633FE4"/>
    <w:rsid w:val="00643D95"/>
    <w:rsid w:val="00645331"/>
    <w:rsid w:val="00647B98"/>
    <w:rsid w:val="0065121A"/>
    <w:rsid w:val="00651D99"/>
    <w:rsid w:val="00660863"/>
    <w:rsid w:val="00673E5E"/>
    <w:rsid w:val="00675B2C"/>
    <w:rsid w:val="006838ED"/>
    <w:rsid w:val="0068468A"/>
    <w:rsid w:val="00691D4E"/>
    <w:rsid w:val="00691D59"/>
    <w:rsid w:val="006959DA"/>
    <w:rsid w:val="0069774A"/>
    <w:rsid w:val="006B6689"/>
    <w:rsid w:val="006D4944"/>
    <w:rsid w:val="006D5D0C"/>
    <w:rsid w:val="006E6A4D"/>
    <w:rsid w:val="006F1D51"/>
    <w:rsid w:val="006F667F"/>
    <w:rsid w:val="007016A1"/>
    <w:rsid w:val="00702CC3"/>
    <w:rsid w:val="00703F0B"/>
    <w:rsid w:val="007053D9"/>
    <w:rsid w:val="007074BC"/>
    <w:rsid w:val="007104BF"/>
    <w:rsid w:val="007106D9"/>
    <w:rsid w:val="00713C49"/>
    <w:rsid w:val="00716577"/>
    <w:rsid w:val="00717F15"/>
    <w:rsid w:val="007273DD"/>
    <w:rsid w:val="00727645"/>
    <w:rsid w:val="0074335F"/>
    <w:rsid w:val="007600D0"/>
    <w:rsid w:val="007627A4"/>
    <w:rsid w:val="0077124D"/>
    <w:rsid w:val="00775052"/>
    <w:rsid w:val="007820AD"/>
    <w:rsid w:val="00791EC0"/>
    <w:rsid w:val="007A3180"/>
    <w:rsid w:val="007B0F4C"/>
    <w:rsid w:val="007B6384"/>
    <w:rsid w:val="007C732A"/>
    <w:rsid w:val="007D762D"/>
    <w:rsid w:val="007E35AD"/>
    <w:rsid w:val="007E461E"/>
    <w:rsid w:val="007F24A2"/>
    <w:rsid w:val="00803365"/>
    <w:rsid w:val="00806E2B"/>
    <w:rsid w:val="008147F4"/>
    <w:rsid w:val="0081656B"/>
    <w:rsid w:val="0082152A"/>
    <w:rsid w:val="00842B0F"/>
    <w:rsid w:val="008564E0"/>
    <w:rsid w:val="0087004C"/>
    <w:rsid w:val="00871889"/>
    <w:rsid w:val="008754F2"/>
    <w:rsid w:val="00877035"/>
    <w:rsid w:val="00877889"/>
    <w:rsid w:val="00884444"/>
    <w:rsid w:val="008846FF"/>
    <w:rsid w:val="00886121"/>
    <w:rsid w:val="0089233F"/>
    <w:rsid w:val="008A2CA3"/>
    <w:rsid w:val="008B702A"/>
    <w:rsid w:val="008B7FFD"/>
    <w:rsid w:val="008C5A2E"/>
    <w:rsid w:val="008C6D7B"/>
    <w:rsid w:val="008E5AE1"/>
    <w:rsid w:val="008E7458"/>
    <w:rsid w:val="008F6ABA"/>
    <w:rsid w:val="008F6C3C"/>
    <w:rsid w:val="00913872"/>
    <w:rsid w:val="009146A3"/>
    <w:rsid w:val="009473A4"/>
    <w:rsid w:val="009908C3"/>
    <w:rsid w:val="00992D5E"/>
    <w:rsid w:val="00994484"/>
    <w:rsid w:val="009A47DC"/>
    <w:rsid w:val="009B1CF3"/>
    <w:rsid w:val="009C4366"/>
    <w:rsid w:val="009D2609"/>
    <w:rsid w:val="009E0B6B"/>
    <w:rsid w:val="009E3F20"/>
    <w:rsid w:val="009E486F"/>
    <w:rsid w:val="009F4CD4"/>
    <w:rsid w:val="009F5C43"/>
    <w:rsid w:val="00A05DB0"/>
    <w:rsid w:val="00A271D1"/>
    <w:rsid w:val="00A36719"/>
    <w:rsid w:val="00A44CB5"/>
    <w:rsid w:val="00A55B73"/>
    <w:rsid w:val="00A55D0A"/>
    <w:rsid w:val="00A61E0D"/>
    <w:rsid w:val="00A65025"/>
    <w:rsid w:val="00A65D3E"/>
    <w:rsid w:val="00A724A9"/>
    <w:rsid w:val="00A72F9F"/>
    <w:rsid w:val="00A73D17"/>
    <w:rsid w:val="00A758C9"/>
    <w:rsid w:val="00A90A1E"/>
    <w:rsid w:val="00A95C25"/>
    <w:rsid w:val="00A96540"/>
    <w:rsid w:val="00AA072B"/>
    <w:rsid w:val="00AA3208"/>
    <w:rsid w:val="00AB71E9"/>
    <w:rsid w:val="00AD1F0C"/>
    <w:rsid w:val="00AD39E9"/>
    <w:rsid w:val="00AD4C45"/>
    <w:rsid w:val="00AD5000"/>
    <w:rsid w:val="00AE4E79"/>
    <w:rsid w:val="00AE5B13"/>
    <w:rsid w:val="00AF15B5"/>
    <w:rsid w:val="00AF20A0"/>
    <w:rsid w:val="00B11D02"/>
    <w:rsid w:val="00B15F7B"/>
    <w:rsid w:val="00B246FB"/>
    <w:rsid w:val="00B348AE"/>
    <w:rsid w:val="00B34EF6"/>
    <w:rsid w:val="00B41B6B"/>
    <w:rsid w:val="00B6546E"/>
    <w:rsid w:val="00BB65B2"/>
    <w:rsid w:val="00BC204A"/>
    <w:rsid w:val="00BC300D"/>
    <w:rsid w:val="00BC46BC"/>
    <w:rsid w:val="00BC4EBD"/>
    <w:rsid w:val="00BC5FAD"/>
    <w:rsid w:val="00BD2982"/>
    <w:rsid w:val="00BE265E"/>
    <w:rsid w:val="00BE57EE"/>
    <w:rsid w:val="00BF5A67"/>
    <w:rsid w:val="00BF5B08"/>
    <w:rsid w:val="00C0144F"/>
    <w:rsid w:val="00C050EB"/>
    <w:rsid w:val="00C1075B"/>
    <w:rsid w:val="00C13C75"/>
    <w:rsid w:val="00C14FA9"/>
    <w:rsid w:val="00C224F1"/>
    <w:rsid w:val="00C32C60"/>
    <w:rsid w:val="00C53A1C"/>
    <w:rsid w:val="00C5797B"/>
    <w:rsid w:val="00C701DA"/>
    <w:rsid w:val="00C87546"/>
    <w:rsid w:val="00C9055B"/>
    <w:rsid w:val="00C9482B"/>
    <w:rsid w:val="00C94EED"/>
    <w:rsid w:val="00C95A16"/>
    <w:rsid w:val="00CA4FAA"/>
    <w:rsid w:val="00CC2EC3"/>
    <w:rsid w:val="00CC549C"/>
    <w:rsid w:val="00CC6647"/>
    <w:rsid w:val="00CD2E26"/>
    <w:rsid w:val="00CD76BC"/>
    <w:rsid w:val="00CE4C81"/>
    <w:rsid w:val="00CE7548"/>
    <w:rsid w:val="00CF0D60"/>
    <w:rsid w:val="00D00660"/>
    <w:rsid w:val="00D017A6"/>
    <w:rsid w:val="00D047ED"/>
    <w:rsid w:val="00D04C1A"/>
    <w:rsid w:val="00D058EC"/>
    <w:rsid w:val="00D06B3C"/>
    <w:rsid w:val="00D115CE"/>
    <w:rsid w:val="00D17FBD"/>
    <w:rsid w:val="00D20169"/>
    <w:rsid w:val="00D2433B"/>
    <w:rsid w:val="00D4747F"/>
    <w:rsid w:val="00D5250E"/>
    <w:rsid w:val="00D612DC"/>
    <w:rsid w:val="00D62E99"/>
    <w:rsid w:val="00D670B4"/>
    <w:rsid w:val="00D67BDF"/>
    <w:rsid w:val="00D701F5"/>
    <w:rsid w:val="00D7449B"/>
    <w:rsid w:val="00D77440"/>
    <w:rsid w:val="00D91FE5"/>
    <w:rsid w:val="00D9410D"/>
    <w:rsid w:val="00DC6F54"/>
    <w:rsid w:val="00DD1098"/>
    <w:rsid w:val="00DD6D17"/>
    <w:rsid w:val="00E01584"/>
    <w:rsid w:val="00E02B6A"/>
    <w:rsid w:val="00E06F27"/>
    <w:rsid w:val="00E3658B"/>
    <w:rsid w:val="00E4301B"/>
    <w:rsid w:val="00E51723"/>
    <w:rsid w:val="00E71554"/>
    <w:rsid w:val="00E727CA"/>
    <w:rsid w:val="00E91296"/>
    <w:rsid w:val="00EA7666"/>
    <w:rsid w:val="00EB3129"/>
    <w:rsid w:val="00EB64E0"/>
    <w:rsid w:val="00EE1DD2"/>
    <w:rsid w:val="00EE6AB7"/>
    <w:rsid w:val="00EF6B0E"/>
    <w:rsid w:val="00F04D26"/>
    <w:rsid w:val="00F05791"/>
    <w:rsid w:val="00F119B6"/>
    <w:rsid w:val="00F16287"/>
    <w:rsid w:val="00F25E46"/>
    <w:rsid w:val="00F36B3E"/>
    <w:rsid w:val="00F4149A"/>
    <w:rsid w:val="00F444DD"/>
    <w:rsid w:val="00F55836"/>
    <w:rsid w:val="00F76971"/>
    <w:rsid w:val="00F87004"/>
    <w:rsid w:val="00F901E9"/>
    <w:rsid w:val="00F95F1E"/>
    <w:rsid w:val="00FA583C"/>
    <w:rsid w:val="00FB088B"/>
    <w:rsid w:val="00FB1ADA"/>
    <w:rsid w:val="00FF1107"/>
    <w:rsid w:val="02C2DAB5"/>
    <w:rsid w:val="18714AFF"/>
    <w:rsid w:val="49B04B36"/>
    <w:rsid w:val="52435D82"/>
    <w:rsid w:val="53FF9531"/>
    <w:rsid w:val="589A476E"/>
    <w:rsid w:val="5C7F913C"/>
    <w:rsid w:val="61A1D0B3"/>
    <w:rsid w:val="678F657B"/>
    <w:rsid w:val="69111A3E"/>
    <w:rsid w:val="717B5054"/>
    <w:rsid w:val="7EDDD94F"/>
    <w:rsid w:val="7F1B04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54D51"/>
  <w15:docId w15:val="{D0B83D31-9A31-4521-8357-C6A6698AA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0A0"/>
    <w:rPr>
      <w:rFonts w:ascii="Segoe UI" w:hAnsi="Segoe UI"/>
      <w:sz w:val="24"/>
    </w:rPr>
  </w:style>
  <w:style w:type="paragraph" w:styleId="Heading1">
    <w:name w:val="heading 1"/>
    <w:basedOn w:val="Normal"/>
    <w:next w:val="Normal"/>
    <w:link w:val="Heading1Char"/>
    <w:autoRedefine/>
    <w:uiPriority w:val="9"/>
    <w:qFormat/>
    <w:rsid w:val="00161D08"/>
    <w:pPr>
      <w:keepNext/>
      <w:keepLines/>
      <w:spacing w:before="360" w:after="0"/>
      <w:ind w:left="360" w:hanging="360"/>
      <w:outlineLvl w:val="0"/>
    </w:pPr>
    <w:rPr>
      <w:rFonts w:eastAsiaTheme="majorEastAsia" w:cs="Calibri"/>
      <w:bCs/>
      <w:color w:val="A7228C"/>
      <w:sz w:val="36"/>
      <w:szCs w:val="28"/>
      <w:lang w:val="en-IE"/>
    </w:rPr>
  </w:style>
  <w:style w:type="paragraph" w:styleId="Heading2">
    <w:name w:val="heading 2"/>
    <w:basedOn w:val="Normal"/>
    <w:next w:val="Normal"/>
    <w:link w:val="Heading2Char"/>
    <w:autoRedefine/>
    <w:uiPriority w:val="9"/>
    <w:unhideWhenUsed/>
    <w:qFormat/>
    <w:rsid w:val="00161D08"/>
    <w:pPr>
      <w:keepNext/>
      <w:keepLines/>
      <w:spacing w:before="360" w:after="0"/>
      <w:outlineLvl w:val="1"/>
    </w:pPr>
    <w:rPr>
      <w:rFonts w:eastAsiaTheme="majorEastAsia" w:cs="Calibri"/>
      <w:bCs/>
      <w:color w:val="A1368D" w:themeColor="accent2"/>
      <w:sz w:val="32"/>
      <w:szCs w:val="26"/>
    </w:rPr>
  </w:style>
  <w:style w:type="paragraph" w:styleId="Heading3">
    <w:name w:val="heading 3"/>
    <w:basedOn w:val="Normal"/>
    <w:next w:val="Normal"/>
    <w:link w:val="Heading3Char"/>
    <w:autoRedefine/>
    <w:uiPriority w:val="9"/>
    <w:unhideWhenUsed/>
    <w:qFormat/>
    <w:rsid w:val="002F0527"/>
    <w:pPr>
      <w:keepNext/>
      <w:keepLines/>
      <w:shd w:val="clear" w:color="auto" w:fill="FFFFFF"/>
      <w:spacing w:after="0"/>
      <w:outlineLvl w:val="2"/>
    </w:pPr>
    <w:rPr>
      <w:rFonts w:eastAsiaTheme="majorEastAsia" w:cstheme="majorBidi"/>
      <w:bCs/>
      <w:color w:val="A1368D" w:themeColor="accent2"/>
      <w:sz w:val="28"/>
      <w:lang w:val="en-IE"/>
    </w:rPr>
  </w:style>
  <w:style w:type="paragraph" w:styleId="Heading4">
    <w:name w:val="heading 4"/>
    <w:basedOn w:val="Normal"/>
    <w:next w:val="Normal"/>
    <w:link w:val="Heading4Char"/>
    <w:autoRedefine/>
    <w:uiPriority w:val="9"/>
    <w:unhideWhenUsed/>
    <w:qFormat/>
    <w:rsid w:val="00BE265E"/>
    <w:pPr>
      <w:keepNext/>
      <w:keepLines/>
      <w:spacing w:before="40" w:after="0"/>
      <w:outlineLvl w:val="3"/>
    </w:pPr>
    <w:rPr>
      <w:rFonts w:eastAsiaTheme="majorEastAsia" w:cstheme="majorBidi"/>
      <w:i/>
      <w:iCs/>
      <w:color w:val="1F1A34"/>
    </w:rPr>
  </w:style>
  <w:style w:type="paragraph" w:styleId="Heading5">
    <w:name w:val="heading 5"/>
    <w:basedOn w:val="Normal"/>
    <w:next w:val="Normal"/>
    <w:link w:val="Heading5Char"/>
    <w:uiPriority w:val="9"/>
    <w:semiHidden/>
    <w:unhideWhenUsed/>
    <w:qFormat/>
    <w:rsid w:val="00BE265E"/>
    <w:pPr>
      <w:keepNext/>
      <w:keepLines/>
      <w:spacing w:before="40" w:after="0"/>
      <w:outlineLvl w:val="4"/>
    </w:pPr>
    <w:rPr>
      <w:rFonts w:eastAsiaTheme="majorEastAsia" w:cstheme="majorBidi"/>
      <w:color w:val="1F1A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0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0A0"/>
    <w:rPr>
      <w:rFonts w:ascii="Segoe UI" w:hAnsi="Segoe UI"/>
      <w:sz w:val="24"/>
    </w:rPr>
  </w:style>
  <w:style w:type="paragraph" w:styleId="Footer">
    <w:name w:val="footer"/>
    <w:basedOn w:val="Normal"/>
    <w:link w:val="FooterChar"/>
    <w:uiPriority w:val="99"/>
    <w:unhideWhenUsed/>
    <w:rsid w:val="00AF20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0A0"/>
    <w:rPr>
      <w:rFonts w:ascii="Segoe UI" w:hAnsi="Segoe UI"/>
      <w:sz w:val="24"/>
    </w:rPr>
  </w:style>
  <w:style w:type="paragraph" w:styleId="BalloonText">
    <w:name w:val="Balloon Text"/>
    <w:basedOn w:val="Normal"/>
    <w:link w:val="BalloonTextChar"/>
    <w:uiPriority w:val="99"/>
    <w:semiHidden/>
    <w:unhideWhenUsed/>
    <w:rsid w:val="001C69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919"/>
    <w:rPr>
      <w:rFonts w:ascii="Tahoma" w:hAnsi="Tahoma" w:cs="Tahoma"/>
      <w:sz w:val="16"/>
      <w:szCs w:val="16"/>
    </w:rPr>
  </w:style>
  <w:style w:type="paragraph" w:styleId="NoSpacing">
    <w:name w:val="No Spacing"/>
    <w:basedOn w:val="Normal"/>
    <w:uiPriority w:val="1"/>
    <w:rsid w:val="001C6919"/>
    <w:pPr>
      <w:spacing w:after="0" w:line="240" w:lineRule="auto"/>
    </w:pPr>
    <w:rPr>
      <w:rFonts w:cs="Times New Roman"/>
      <w:color w:val="292858" w:themeColor="text1"/>
      <w:szCs w:val="20"/>
      <w:lang w:val="en-US" w:eastAsia="ja-JP"/>
    </w:rPr>
  </w:style>
  <w:style w:type="character" w:customStyle="1" w:styleId="Heading1Char">
    <w:name w:val="Heading 1 Char"/>
    <w:basedOn w:val="DefaultParagraphFont"/>
    <w:link w:val="Heading1"/>
    <w:uiPriority w:val="9"/>
    <w:rsid w:val="00161D08"/>
    <w:rPr>
      <w:rFonts w:ascii="Segoe UI" w:eastAsiaTheme="majorEastAsia" w:hAnsi="Segoe UI" w:cs="Calibri"/>
      <w:bCs/>
      <w:color w:val="A7228C"/>
      <w:sz w:val="36"/>
      <w:szCs w:val="28"/>
      <w:lang w:val="en-IE"/>
    </w:rPr>
  </w:style>
  <w:style w:type="character" w:styleId="Hyperlink">
    <w:name w:val="Hyperlink"/>
    <w:basedOn w:val="DefaultParagraphFont"/>
    <w:uiPriority w:val="99"/>
    <w:unhideWhenUsed/>
    <w:qFormat/>
    <w:rsid w:val="00B41B6B"/>
    <w:rPr>
      <w:rFonts w:ascii="Segoe UI" w:hAnsi="Segoe UI"/>
      <w:b w:val="0"/>
      <w:i w:val="0"/>
      <w:color w:val="A7228C"/>
      <w:sz w:val="24"/>
      <w:u w:val="single"/>
    </w:rPr>
  </w:style>
  <w:style w:type="paragraph" w:styleId="ListParagraph">
    <w:name w:val="List Paragraph"/>
    <w:basedOn w:val="Normal"/>
    <w:link w:val="ListParagraphChar"/>
    <w:uiPriority w:val="34"/>
    <w:qFormat/>
    <w:rsid w:val="00AF20A0"/>
    <w:pPr>
      <w:ind w:left="720"/>
      <w:contextualSpacing/>
    </w:pPr>
  </w:style>
  <w:style w:type="character" w:customStyle="1" w:styleId="Heading2Char">
    <w:name w:val="Heading 2 Char"/>
    <w:basedOn w:val="DefaultParagraphFont"/>
    <w:link w:val="Heading2"/>
    <w:uiPriority w:val="9"/>
    <w:rsid w:val="00161D08"/>
    <w:rPr>
      <w:rFonts w:ascii="Segoe UI" w:eastAsiaTheme="majorEastAsia" w:hAnsi="Segoe UI" w:cs="Calibri"/>
      <w:bCs/>
      <w:color w:val="A1368D" w:themeColor="accent2"/>
      <w:sz w:val="32"/>
      <w:szCs w:val="26"/>
    </w:rPr>
  </w:style>
  <w:style w:type="character" w:customStyle="1" w:styleId="Heading3Char">
    <w:name w:val="Heading 3 Char"/>
    <w:basedOn w:val="DefaultParagraphFont"/>
    <w:link w:val="Heading3"/>
    <w:uiPriority w:val="9"/>
    <w:rsid w:val="002F0527"/>
    <w:rPr>
      <w:rFonts w:ascii="Segoe UI" w:eastAsiaTheme="majorEastAsia" w:hAnsi="Segoe UI" w:cstheme="majorBidi"/>
      <w:bCs/>
      <w:color w:val="A1368D" w:themeColor="accent2"/>
      <w:sz w:val="28"/>
      <w:shd w:val="clear" w:color="auto" w:fill="FFFFFF"/>
      <w:lang w:val="en-IE"/>
    </w:rPr>
  </w:style>
  <w:style w:type="character" w:styleId="Strong">
    <w:name w:val="Strong"/>
    <w:basedOn w:val="BodyTextChar"/>
    <w:uiPriority w:val="22"/>
    <w:qFormat/>
    <w:rsid w:val="00886121"/>
    <w:rPr>
      <w:rFonts w:ascii="Segoe UI Semibold" w:eastAsia="Calibri" w:hAnsi="Segoe UI Semibold" w:cs="Calibri"/>
      <w:b w:val="0"/>
      <w:bCs/>
      <w:i w:val="0"/>
      <w:sz w:val="24"/>
      <w:szCs w:val="24"/>
      <w:lang w:val="en-US"/>
    </w:rPr>
  </w:style>
  <w:style w:type="paragraph" w:styleId="TOC1">
    <w:name w:val="toc 1"/>
    <w:basedOn w:val="Normal"/>
    <w:next w:val="Normal"/>
    <w:autoRedefine/>
    <w:uiPriority w:val="39"/>
    <w:unhideWhenUsed/>
    <w:rsid w:val="00AF20A0"/>
    <w:pPr>
      <w:pBdr>
        <w:top w:val="single" w:sz="4" w:space="4" w:color="B9B9B9"/>
        <w:bottom w:val="single" w:sz="4" w:space="4" w:color="B9B9B9"/>
      </w:pBdr>
      <w:tabs>
        <w:tab w:val="right" w:pos="9854"/>
      </w:tabs>
      <w:spacing w:after="140" w:line="240" w:lineRule="auto"/>
      <w:textboxTightWrap w:val="allLines"/>
    </w:pPr>
    <w:rPr>
      <w:rFonts w:eastAsia="Times New Roman" w:cs="Times New Roman"/>
      <w:b/>
      <w:noProof/>
      <w:color w:val="003350"/>
      <w:sz w:val="28"/>
      <w:szCs w:val="24"/>
      <w:lang w:eastAsia="en-GB"/>
    </w:rPr>
  </w:style>
  <w:style w:type="paragraph" w:styleId="Title">
    <w:name w:val="Title"/>
    <w:basedOn w:val="Normal"/>
    <w:link w:val="TitleChar"/>
    <w:autoRedefine/>
    <w:uiPriority w:val="10"/>
    <w:qFormat/>
    <w:rsid w:val="004A4273"/>
    <w:pPr>
      <w:tabs>
        <w:tab w:val="right" w:pos="14580"/>
      </w:tabs>
      <w:spacing w:before="120" w:after="0" w:line="240" w:lineRule="auto"/>
      <w:outlineLvl w:val="0"/>
    </w:pPr>
    <w:rPr>
      <w:rFonts w:eastAsia="Times New Roman" w:cs="Arial"/>
      <w:bCs/>
      <w:color w:val="1F1A34"/>
      <w:kern w:val="28"/>
      <w:sz w:val="48"/>
      <w:szCs w:val="32"/>
    </w:rPr>
  </w:style>
  <w:style w:type="character" w:customStyle="1" w:styleId="TitleChar">
    <w:name w:val="Title Char"/>
    <w:basedOn w:val="DefaultParagraphFont"/>
    <w:link w:val="Title"/>
    <w:uiPriority w:val="10"/>
    <w:rsid w:val="004A4273"/>
    <w:rPr>
      <w:rFonts w:ascii="Segoe UI" w:eastAsia="Times New Roman" w:hAnsi="Segoe UI" w:cs="Arial"/>
      <w:bCs/>
      <w:color w:val="1F1A34"/>
      <w:kern w:val="28"/>
      <w:sz w:val="48"/>
      <w:szCs w:val="32"/>
    </w:rPr>
  </w:style>
  <w:style w:type="character" w:customStyle="1" w:styleId="ListParagraphChar">
    <w:name w:val="List Paragraph Char"/>
    <w:link w:val="ListParagraph"/>
    <w:uiPriority w:val="34"/>
    <w:locked/>
    <w:rsid w:val="00AF20A0"/>
    <w:rPr>
      <w:rFonts w:ascii="Segoe UI" w:hAnsi="Segoe UI"/>
      <w:sz w:val="24"/>
    </w:rPr>
  </w:style>
  <w:style w:type="paragraph" w:styleId="FootnoteText">
    <w:name w:val="footnote text"/>
    <w:basedOn w:val="Normal"/>
    <w:link w:val="FootnoteTextChar"/>
    <w:uiPriority w:val="99"/>
    <w:semiHidden/>
    <w:unhideWhenUsed/>
    <w:rsid w:val="00B246FB"/>
    <w:pPr>
      <w:spacing w:after="0" w:line="240" w:lineRule="auto"/>
      <w:textboxTightWrap w:val="allLines"/>
    </w:pPr>
    <w:rPr>
      <w:rFonts w:ascii="Arial" w:eastAsia="Times New Roman" w:hAnsi="Arial" w:cs="Times New Roman"/>
      <w:sz w:val="20"/>
      <w:szCs w:val="20"/>
      <w:lang w:eastAsia="en-GB"/>
    </w:rPr>
  </w:style>
  <w:style w:type="character" w:customStyle="1" w:styleId="FootnoteTextChar">
    <w:name w:val="Footnote Text Char"/>
    <w:basedOn w:val="DefaultParagraphFont"/>
    <w:link w:val="FootnoteText"/>
    <w:uiPriority w:val="99"/>
    <w:semiHidden/>
    <w:rsid w:val="00B246FB"/>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B246FB"/>
    <w:rPr>
      <w:vertAlign w:val="superscript"/>
    </w:rPr>
  </w:style>
  <w:style w:type="table" w:styleId="TableGrid">
    <w:name w:val="Table Grid"/>
    <w:basedOn w:val="TableNormal"/>
    <w:uiPriority w:val="59"/>
    <w:rsid w:val="00B246FB"/>
    <w:pPr>
      <w:spacing w:after="0" w:line="240" w:lineRule="auto"/>
    </w:pPr>
    <w:rPr>
      <w:rFonts w:ascii="Arial" w:eastAsia="HGSMinchoE"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B246FB"/>
    <w:pPr>
      <w:spacing w:after="0" w:line="240" w:lineRule="auto"/>
    </w:pPr>
    <w:tblPr>
      <w:tblStyleRowBandSize w:val="1"/>
      <w:tblStyleColBandSize w:val="1"/>
      <w:tblBorders>
        <w:top w:val="single" w:sz="8" w:space="0" w:color="FB4A3B" w:themeColor="accent4"/>
        <w:left w:val="single" w:sz="8" w:space="0" w:color="FB4A3B" w:themeColor="accent4"/>
        <w:bottom w:val="single" w:sz="8" w:space="0" w:color="FB4A3B" w:themeColor="accent4"/>
        <w:right w:val="single" w:sz="8" w:space="0" w:color="FB4A3B" w:themeColor="accent4"/>
        <w:insideH w:val="single" w:sz="8" w:space="0" w:color="FB4A3B" w:themeColor="accent4"/>
        <w:insideV w:val="single" w:sz="8" w:space="0" w:color="FB4A3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4A3B" w:themeColor="accent4"/>
          <w:left w:val="single" w:sz="8" w:space="0" w:color="FB4A3B" w:themeColor="accent4"/>
          <w:bottom w:val="single" w:sz="18" w:space="0" w:color="FB4A3B" w:themeColor="accent4"/>
          <w:right w:val="single" w:sz="8" w:space="0" w:color="FB4A3B" w:themeColor="accent4"/>
          <w:insideH w:val="nil"/>
          <w:insideV w:val="single" w:sz="8" w:space="0" w:color="FB4A3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4A3B" w:themeColor="accent4"/>
          <w:left w:val="single" w:sz="8" w:space="0" w:color="FB4A3B" w:themeColor="accent4"/>
          <w:bottom w:val="single" w:sz="8" w:space="0" w:color="FB4A3B" w:themeColor="accent4"/>
          <w:right w:val="single" w:sz="8" w:space="0" w:color="FB4A3B" w:themeColor="accent4"/>
          <w:insideH w:val="nil"/>
          <w:insideV w:val="single" w:sz="8" w:space="0" w:color="FB4A3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4A3B" w:themeColor="accent4"/>
          <w:left w:val="single" w:sz="8" w:space="0" w:color="FB4A3B" w:themeColor="accent4"/>
          <w:bottom w:val="single" w:sz="8" w:space="0" w:color="FB4A3B" w:themeColor="accent4"/>
          <w:right w:val="single" w:sz="8" w:space="0" w:color="FB4A3B" w:themeColor="accent4"/>
        </w:tcBorders>
      </w:tcPr>
    </w:tblStylePr>
    <w:tblStylePr w:type="band1Vert">
      <w:tblPr/>
      <w:tcPr>
        <w:tcBorders>
          <w:top w:val="single" w:sz="8" w:space="0" w:color="FB4A3B" w:themeColor="accent4"/>
          <w:left w:val="single" w:sz="8" w:space="0" w:color="FB4A3B" w:themeColor="accent4"/>
          <w:bottom w:val="single" w:sz="8" w:space="0" w:color="FB4A3B" w:themeColor="accent4"/>
          <w:right w:val="single" w:sz="8" w:space="0" w:color="FB4A3B" w:themeColor="accent4"/>
        </w:tcBorders>
        <w:shd w:val="clear" w:color="auto" w:fill="FED1CE" w:themeFill="accent4" w:themeFillTint="3F"/>
      </w:tcPr>
    </w:tblStylePr>
    <w:tblStylePr w:type="band1Horz">
      <w:tblPr/>
      <w:tcPr>
        <w:tcBorders>
          <w:top w:val="single" w:sz="8" w:space="0" w:color="FB4A3B" w:themeColor="accent4"/>
          <w:left w:val="single" w:sz="8" w:space="0" w:color="FB4A3B" w:themeColor="accent4"/>
          <w:bottom w:val="single" w:sz="8" w:space="0" w:color="FB4A3B" w:themeColor="accent4"/>
          <w:right w:val="single" w:sz="8" w:space="0" w:color="FB4A3B" w:themeColor="accent4"/>
          <w:insideV w:val="single" w:sz="8" w:space="0" w:color="FB4A3B" w:themeColor="accent4"/>
        </w:tcBorders>
        <w:shd w:val="clear" w:color="auto" w:fill="FED1CE" w:themeFill="accent4" w:themeFillTint="3F"/>
      </w:tcPr>
    </w:tblStylePr>
    <w:tblStylePr w:type="band2Horz">
      <w:tblPr/>
      <w:tcPr>
        <w:tcBorders>
          <w:top w:val="single" w:sz="8" w:space="0" w:color="FB4A3B" w:themeColor="accent4"/>
          <w:left w:val="single" w:sz="8" w:space="0" w:color="FB4A3B" w:themeColor="accent4"/>
          <w:bottom w:val="single" w:sz="8" w:space="0" w:color="FB4A3B" w:themeColor="accent4"/>
          <w:right w:val="single" w:sz="8" w:space="0" w:color="FB4A3B" w:themeColor="accent4"/>
          <w:insideV w:val="single" w:sz="8" w:space="0" w:color="FB4A3B" w:themeColor="accent4"/>
        </w:tcBorders>
      </w:tcPr>
    </w:tblStylePr>
  </w:style>
  <w:style w:type="table" w:styleId="LightShading-Accent4">
    <w:name w:val="Light Shading Accent 4"/>
    <w:basedOn w:val="TableNormal"/>
    <w:uiPriority w:val="60"/>
    <w:rsid w:val="00B246FB"/>
    <w:pPr>
      <w:spacing w:after="0" w:line="240" w:lineRule="auto"/>
    </w:pPr>
    <w:rPr>
      <w:color w:val="E31504" w:themeColor="accent4" w:themeShade="BF"/>
    </w:rPr>
    <w:tblPr>
      <w:tblStyleRowBandSize w:val="1"/>
      <w:tblStyleColBandSize w:val="1"/>
      <w:tblBorders>
        <w:top w:val="single" w:sz="8" w:space="0" w:color="FB4A3B" w:themeColor="accent4"/>
        <w:bottom w:val="single" w:sz="8" w:space="0" w:color="FB4A3B" w:themeColor="accent4"/>
      </w:tblBorders>
    </w:tblPr>
    <w:tblStylePr w:type="firstRow">
      <w:pPr>
        <w:spacing w:before="0" w:after="0" w:line="240" w:lineRule="auto"/>
      </w:pPr>
      <w:rPr>
        <w:b/>
        <w:bCs/>
      </w:rPr>
      <w:tblPr/>
      <w:tcPr>
        <w:tcBorders>
          <w:top w:val="single" w:sz="8" w:space="0" w:color="FB4A3B" w:themeColor="accent4"/>
          <w:left w:val="nil"/>
          <w:bottom w:val="single" w:sz="8" w:space="0" w:color="FB4A3B" w:themeColor="accent4"/>
          <w:right w:val="nil"/>
          <w:insideH w:val="nil"/>
          <w:insideV w:val="nil"/>
        </w:tcBorders>
      </w:tcPr>
    </w:tblStylePr>
    <w:tblStylePr w:type="lastRow">
      <w:pPr>
        <w:spacing w:before="0" w:after="0" w:line="240" w:lineRule="auto"/>
      </w:pPr>
      <w:rPr>
        <w:b/>
        <w:bCs/>
      </w:rPr>
      <w:tblPr/>
      <w:tcPr>
        <w:tcBorders>
          <w:top w:val="single" w:sz="8" w:space="0" w:color="FB4A3B" w:themeColor="accent4"/>
          <w:left w:val="nil"/>
          <w:bottom w:val="single" w:sz="8" w:space="0" w:color="FB4A3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D1CE" w:themeFill="accent4" w:themeFillTint="3F"/>
      </w:tcPr>
    </w:tblStylePr>
    <w:tblStylePr w:type="band1Horz">
      <w:tblPr/>
      <w:tcPr>
        <w:tcBorders>
          <w:left w:val="nil"/>
          <w:right w:val="nil"/>
          <w:insideH w:val="nil"/>
          <w:insideV w:val="nil"/>
        </w:tcBorders>
        <w:shd w:val="clear" w:color="auto" w:fill="FED1CE" w:themeFill="accent4" w:themeFillTint="3F"/>
      </w:tcPr>
    </w:tblStylePr>
  </w:style>
  <w:style w:type="table" w:styleId="MediumGrid3-Accent4">
    <w:name w:val="Medium Grid 3 Accent 4"/>
    <w:basedOn w:val="TableNormal"/>
    <w:uiPriority w:val="69"/>
    <w:rsid w:val="00B246FB"/>
    <w:pPr>
      <w:spacing w:after="0" w:line="240" w:lineRule="auto"/>
    </w:pPr>
    <w:tblPr>
      <w:tblStyleRowBandSize w:val="1"/>
      <w:tblStyleColBandSize w:val="1"/>
      <w:tblBorders>
        <w:top w:val="single" w:sz="8" w:space="0" w:color="FEFCFF" w:themeColor="background1"/>
        <w:left w:val="single" w:sz="8" w:space="0" w:color="FEFCFF" w:themeColor="background1"/>
        <w:bottom w:val="single" w:sz="8" w:space="0" w:color="FEFCFF" w:themeColor="background1"/>
        <w:right w:val="single" w:sz="8" w:space="0" w:color="FEFCFF" w:themeColor="background1"/>
        <w:insideH w:val="single" w:sz="6" w:space="0" w:color="FEFCFF" w:themeColor="background1"/>
        <w:insideV w:val="single" w:sz="6" w:space="0" w:color="FEFCFF" w:themeColor="background1"/>
      </w:tblBorders>
    </w:tblPr>
    <w:tcPr>
      <w:shd w:val="clear" w:color="auto" w:fill="FED1CE" w:themeFill="accent4" w:themeFillTint="3F"/>
    </w:tcPr>
    <w:tblStylePr w:type="firstRow">
      <w:rPr>
        <w:b/>
        <w:bCs/>
        <w:i w:val="0"/>
        <w:iCs w:val="0"/>
        <w:color w:val="FEFCFF" w:themeColor="background1"/>
      </w:rPr>
      <w:tblPr/>
      <w:tcPr>
        <w:tcBorders>
          <w:top w:val="single" w:sz="8" w:space="0" w:color="FEFCFF" w:themeColor="background1"/>
          <w:left w:val="single" w:sz="8" w:space="0" w:color="FEFCFF" w:themeColor="background1"/>
          <w:bottom w:val="single" w:sz="24" w:space="0" w:color="FEFCFF" w:themeColor="background1"/>
          <w:right w:val="single" w:sz="8" w:space="0" w:color="FEFCFF" w:themeColor="background1"/>
          <w:insideH w:val="nil"/>
          <w:insideV w:val="single" w:sz="8" w:space="0" w:color="FEFCFF" w:themeColor="background1"/>
        </w:tcBorders>
        <w:shd w:val="clear" w:color="auto" w:fill="FB4A3B" w:themeFill="accent4"/>
      </w:tcPr>
    </w:tblStylePr>
    <w:tblStylePr w:type="lastRow">
      <w:rPr>
        <w:b/>
        <w:bCs/>
        <w:i w:val="0"/>
        <w:iCs w:val="0"/>
        <w:color w:val="FEFCFF" w:themeColor="background1"/>
      </w:rPr>
      <w:tblPr/>
      <w:tcPr>
        <w:tcBorders>
          <w:top w:val="single" w:sz="24" w:space="0" w:color="FEFCFF" w:themeColor="background1"/>
          <w:left w:val="single" w:sz="8" w:space="0" w:color="FEFCFF" w:themeColor="background1"/>
          <w:bottom w:val="single" w:sz="8" w:space="0" w:color="FEFCFF" w:themeColor="background1"/>
          <w:right w:val="single" w:sz="8" w:space="0" w:color="FEFCFF" w:themeColor="background1"/>
          <w:insideH w:val="nil"/>
          <w:insideV w:val="single" w:sz="8" w:space="0" w:color="FEFCFF" w:themeColor="background1"/>
        </w:tcBorders>
        <w:shd w:val="clear" w:color="auto" w:fill="FB4A3B" w:themeFill="accent4"/>
      </w:tcPr>
    </w:tblStylePr>
    <w:tblStylePr w:type="firstCol">
      <w:rPr>
        <w:b/>
        <w:bCs/>
        <w:i w:val="0"/>
        <w:iCs w:val="0"/>
        <w:color w:val="FEFCFF" w:themeColor="background1"/>
      </w:rPr>
      <w:tblPr/>
      <w:tcPr>
        <w:tcBorders>
          <w:left w:val="single" w:sz="8" w:space="0" w:color="FEFCFF" w:themeColor="background1"/>
          <w:right w:val="single" w:sz="24" w:space="0" w:color="FEFCFF" w:themeColor="background1"/>
          <w:insideH w:val="nil"/>
          <w:insideV w:val="nil"/>
        </w:tcBorders>
        <w:shd w:val="clear" w:color="auto" w:fill="FB4A3B" w:themeFill="accent4"/>
      </w:tcPr>
    </w:tblStylePr>
    <w:tblStylePr w:type="lastCol">
      <w:rPr>
        <w:b/>
        <w:bCs/>
        <w:i w:val="0"/>
        <w:iCs w:val="0"/>
        <w:color w:val="FEFCFF" w:themeColor="background1"/>
      </w:rPr>
      <w:tblPr/>
      <w:tcPr>
        <w:tcBorders>
          <w:top w:val="nil"/>
          <w:left w:val="single" w:sz="24" w:space="0" w:color="FEFCFF" w:themeColor="background1"/>
          <w:bottom w:val="nil"/>
          <w:right w:val="nil"/>
          <w:insideH w:val="nil"/>
          <w:insideV w:val="nil"/>
        </w:tcBorders>
        <w:shd w:val="clear" w:color="auto" w:fill="FB4A3B" w:themeFill="accent4"/>
      </w:tcPr>
    </w:tblStylePr>
    <w:tblStylePr w:type="band1Vert">
      <w:tblPr/>
      <w:tcPr>
        <w:tcBorders>
          <w:top w:val="single" w:sz="8" w:space="0" w:color="FEFCFF" w:themeColor="background1"/>
          <w:left w:val="single" w:sz="8" w:space="0" w:color="FEFCFF" w:themeColor="background1"/>
          <w:bottom w:val="single" w:sz="8" w:space="0" w:color="FEFCFF" w:themeColor="background1"/>
          <w:right w:val="single" w:sz="8" w:space="0" w:color="FEFCFF" w:themeColor="background1"/>
          <w:insideH w:val="nil"/>
          <w:insideV w:val="nil"/>
        </w:tcBorders>
        <w:shd w:val="clear" w:color="auto" w:fill="FDA49D" w:themeFill="accent4" w:themeFillTint="7F"/>
      </w:tcPr>
    </w:tblStylePr>
    <w:tblStylePr w:type="band1Horz">
      <w:tblPr/>
      <w:tcPr>
        <w:tcBorders>
          <w:top w:val="single" w:sz="8" w:space="0" w:color="FEFCFF" w:themeColor="background1"/>
          <w:left w:val="single" w:sz="8" w:space="0" w:color="FEFCFF" w:themeColor="background1"/>
          <w:bottom w:val="single" w:sz="8" w:space="0" w:color="FEFCFF" w:themeColor="background1"/>
          <w:right w:val="single" w:sz="8" w:space="0" w:color="FEFCFF" w:themeColor="background1"/>
          <w:insideH w:val="single" w:sz="8" w:space="0" w:color="FEFCFF" w:themeColor="background1"/>
          <w:insideV w:val="single" w:sz="8" w:space="0" w:color="FEFCFF" w:themeColor="background1"/>
        </w:tcBorders>
        <w:shd w:val="clear" w:color="auto" w:fill="FDA49D" w:themeFill="accent4" w:themeFillTint="7F"/>
      </w:tcPr>
    </w:tblStylePr>
  </w:style>
  <w:style w:type="paragraph" w:styleId="TOC3">
    <w:name w:val="toc 3"/>
    <w:basedOn w:val="Normal"/>
    <w:next w:val="Normal"/>
    <w:autoRedefine/>
    <w:uiPriority w:val="39"/>
    <w:unhideWhenUsed/>
    <w:rsid w:val="00AF20A0"/>
    <w:pPr>
      <w:spacing w:after="100" w:line="240" w:lineRule="auto"/>
      <w:ind w:left="480"/>
      <w:textboxTightWrap w:val="allLines"/>
    </w:pPr>
    <w:rPr>
      <w:rFonts w:eastAsia="Times New Roman" w:cs="Times New Roman"/>
      <w:szCs w:val="24"/>
      <w:lang w:eastAsia="en-GB"/>
    </w:rPr>
  </w:style>
  <w:style w:type="paragraph" w:styleId="Subtitle">
    <w:name w:val="Subtitle"/>
    <w:basedOn w:val="Heading1"/>
    <w:next w:val="Normal"/>
    <w:link w:val="SubtitleChar"/>
    <w:autoRedefine/>
    <w:uiPriority w:val="11"/>
    <w:qFormat/>
    <w:rsid w:val="00675B2C"/>
    <w:pPr>
      <w:spacing w:before="240" w:line="360" w:lineRule="auto"/>
      <w:ind w:left="0" w:firstLine="0"/>
      <w:contextualSpacing/>
    </w:pPr>
    <w:rPr>
      <w:bCs w:val="0"/>
      <w:iCs/>
      <w:sz w:val="28"/>
    </w:rPr>
  </w:style>
  <w:style w:type="character" w:customStyle="1" w:styleId="SubtitleChar">
    <w:name w:val="Subtitle Char"/>
    <w:basedOn w:val="DefaultParagraphFont"/>
    <w:link w:val="Subtitle"/>
    <w:uiPriority w:val="11"/>
    <w:rsid w:val="00675B2C"/>
    <w:rPr>
      <w:rFonts w:ascii="Segoe UI" w:eastAsiaTheme="majorEastAsia" w:hAnsi="Segoe UI" w:cs="Calibri"/>
      <w:iCs/>
      <w:color w:val="A7228C"/>
      <w:sz w:val="28"/>
      <w:szCs w:val="28"/>
      <w:lang w:val="en-IE"/>
    </w:rPr>
  </w:style>
  <w:style w:type="table" w:styleId="MediumGrid3-Accent2">
    <w:name w:val="Medium Grid 3 Accent 2"/>
    <w:basedOn w:val="TableNormal"/>
    <w:uiPriority w:val="69"/>
    <w:rsid w:val="00B246FB"/>
    <w:pPr>
      <w:spacing w:after="0" w:line="240" w:lineRule="auto"/>
    </w:pPr>
    <w:tblPr>
      <w:tblStyleRowBandSize w:val="1"/>
      <w:tblStyleColBandSize w:val="1"/>
      <w:tblBorders>
        <w:top w:val="single" w:sz="8" w:space="0" w:color="FEFCFF" w:themeColor="background1"/>
        <w:left w:val="single" w:sz="8" w:space="0" w:color="FEFCFF" w:themeColor="background1"/>
        <w:bottom w:val="single" w:sz="8" w:space="0" w:color="FEFCFF" w:themeColor="background1"/>
        <w:right w:val="single" w:sz="8" w:space="0" w:color="FEFCFF" w:themeColor="background1"/>
        <w:insideH w:val="single" w:sz="6" w:space="0" w:color="FEFCFF" w:themeColor="background1"/>
        <w:insideV w:val="single" w:sz="6" w:space="0" w:color="FEFCFF" w:themeColor="background1"/>
      </w:tblBorders>
    </w:tblPr>
    <w:tcPr>
      <w:shd w:val="clear" w:color="auto" w:fill="ECC8E5" w:themeFill="accent2" w:themeFillTint="3F"/>
    </w:tcPr>
    <w:tblStylePr w:type="firstRow">
      <w:rPr>
        <w:b/>
        <w:bCs/>
        <w:i w:val="0"/>
        <w:iCs w:val="0"/>
        <w:color w:val="FEFCFF" w:themeColor="background1"/>
      </w:rPr>
      <w:tblPr/>
      <w:tcPr>
        <w:tcBorders>
          <w:top w:val="single" w:sz="8" w:space="0" w:color="FEFCFF" w:themeColor="background1"/>
          <w:left w:val="single" w:sz="8" w:space="0" w:color="FEFCFF" w:themeColor="background1"/>
          <w:bottom w:val="single" w:sz="24" w:space="0" w:color="FEFCFF" w:themeColor="background1"/>
          <w:right w:val="single" w:sz="8" w:space="0" w:color="FEFCFF" w:themeColor="background1"/>
          <w:insideH w:val="nil"/>
          <w:insideV w:val="single" w:sz="8" w:space="0" w:color="FEFCFF" w:themeColor="background1"/>
        </w:tcBorders>
        <w:shd w:val="clear" w:color="auto" w:fill="A1368D" w:themeFill="accent2"/>
      </w:tcPr>
    </w:tblStylePr>
    <w:tblStylePr w:type="lastRow">
      <w:rPr>
        <w:b/>
        <w:bCs/>
        <w:i w:val="0"/>
        <w:iCs w:val="0"/>
        <w:color w:val="FEFCFF" w:themeColor="background1"/>
      </w:rPr>
      <w:tblPr/>
      <w:tcPr>
        <w:tcBorders>
          <w:top w:val="single" w:sz="24" w:space="0" w:color="FEFCFF" w:themeColor="background1"/>
          <w:left w:val="single" w:sz="8" w:space="0" w:color="FEFCFF" w:themeColor="background1"/>
          <w:bottom w:val="single" w:sz="8" w:space="0" w:color="FEFCFF" w:themeColor="background1"/>
          <w:right w:val="single" w:sz="8" w:space="0" w:color="FEFCFF" w:themeColor="background1"/>
          <w:insideH w:val="nil"/>
          <w:insideV w:val="single" w:sz="8" w:space="0" w:color="FEFCFF" w:themeColor="background1"/>
        </w:tcBorders>
        <w:shd w:val="clear" w:color="auto" w:fill="A1368D" w:themeFill="accent2"/>
      </w:tcPr>
    </w:tblStylePr>
    <w:tblStylePr w:type="firstCol">
      <w:rPr>
        <w:b/>
        <w:bCs/>
        <w:i w:val="0"/>
        <w:iCs w:val="0"/>
        <w:color w:val="FEFCFF" w:themeColor="background1"/>
      </w:rPr>
      <w:tblPr/>
      <w:tcPr>
        <w:tcBorders>
          <w:left w:val="single" w:sz="8" w:space="0" w:color="FEFCFF" w:themeColor="background1"/>
          <w:right w:val="single" w:sz="24" w:space="0" w:color="FEFCFF" w:themeColor="background1"/>
          <w:insideH w:val="nil"/>
          <w:insideV w:val="nil"/>
        </w:tcBorders>
        <w:shd w:val="clear" w:color="auto" w:fill="A1368D" w:themeFill="accent2"/>
      </w:tcPr>
    </w:tblStylePr>
    <w:tblStylePr w:type="lastCol">
      <w:rPr>
        <w:b/>
        <w:bCs/>
        <w:i w:val="0"/>
        <w:iCs w:val="0"/>
        <w:color w:val="FEFCFF" w:themeColor="background1"/>
      </w:rPr>
      <w:tblPr/>
      <w:tcPr>
        <w:tcBorders>
          <w:top w:val="nil"/>
          <w:left w:val="single" w:sz="24" w:space="0" w:color="FEFCFF" w:themeColor="background1"/>
          <w:bottom w:val="nil"/>
          <w:right w:val="nil"/>
          <w:insideH w:val="nil"/>
          <w:insideV w:val="nil"/>
        </w:tcBorders>
        <w:shd w:val="clear" w:color="auto" w:fill="A1368D" w:themeFill="accent2"/>
      </w:tcPr>
    </w:tblStylePr>
    <w:tblStylePr w:type="band1Vert">
      <w:tblPr/>
      <w:tcPr>
        <w:tcBorders>
          <w:top w:val="single" w:sz="8" w:space="0" w:color="FEFCFF" w:themeColor="background1"/>
          <w:left w:val="single" w:sz="8" w:space="0" w:color="FEFCFF" w:themeColor="background1"/>
          <w:bottom w:val="single" w:sz="8" w:space="0" w:color="FEFCFF" w:themeColor="background1"/>
          <w:right w:val="single" w:sz="8" w:space="0" w:color="FEFCFF" w:themeColor="background1"/>
          <w:insideH w:val="nil"/>
          <w:insideV w:val="nil"/>
        </w:tcBorders>
        <w:shd w:val="clear" w:color="auto" w:fill="DA90CC" w:themeFill="accent2" w:themeFillTint="7F"/>
      </w:tcPr>
    </w:tblStylePr>
    <w:tblStylePr w:type="band1Horz">
      <w:tblPr/>
      <w:tcPr>
        <w:tcBorders>
          <w:top w:val="single" w:sz="8" w:space="0" w:color="FEFCFF" w:themeColor="background1"/>
          <w:left w:val="single" w:sz="8" w:space="0" w:color="FEFCFF" w:themeColor="background1"/>
          <w:bottom w:val="single" w:sz="8" w:space="0" w:color="FEFCFF" w:themeColor="background1"/>
          <w:right w:val="single" w:sz="8" w:space="0" w:color="FEFCFF" w:themeColor="background1"/>
          <w:insideH w:val="single" w:sz="8" w:space="0" w:color="FEFCFF" w:themeColor="background1"/>
          <w:insideV w:val="single" w:sz="8" w:space="0" w:color="FEFCFF" w:themeColor="background1"/>
        </w:tcBorders>
        <w:shd w:val="clear" w:color="auto" w:fill="DA90CC" w:themeFill="accent2" w:themeFillTint="7F"/>
      </w:tcPr>
    </w:tblStylePr>
  </w:style>
  <w:style w:type="table" w:styleId="LightShading-Accent2">
    <w:name w:val="Light Shading Accent 2"/>
    <w:basedOn w:val="TableNormal"/>
    <w:uiPriority w:val="60"/>
    <w:rsid w:val="00B246FB"/>
    <w:pPr>
      <w:spacing w:after="0" w:line="240" w:lineRule="auto"/>
    </w:pPr>
    <w:rPr>
      <w:color w:val="782869" w:themeColor="accent2" w:themeShade="BF"/>
    </w:rPr>
    <w:tblPr>
      <w:tblStyleRowBandSize w:val="1"/>
      <w:tblStyleColBandSize w:val="1"/>
      <w:tblBorders>
        <w:top w:val="single" w:sz="8" w:space="0" w:color="A1368D" w:themeColor="accent2"/>
        <w:bottom w:val="single" w:sz="8" w:space="0" w:color="A1368D" w:themeColor="accent2"/>
      </w:tblBorders>
    </w:tblPr>
    <w:tblStylePr w:type="firstRow">
      <w:pPr>
        <w:spacing w:before="0" w:after="0" w:line="240" w:lineRule="auto"/>
      </w:pPr>
      <w:rPr>
        <w:b/>
        <w:bCs/>
      </w:rPr>
      <w:tblPr/>
      <w:tcPr>
        <w:tcBorders>
          <w:top w:val="single" w:sz="8" w:space="0" w:color="A1368D" w:themeColor="accent2"/>
          <w:left w:val="nil"/>
          <w:bottom w:val="single" w:sz="8" w:space="0" w:color="A1368D" w:themeColor="accent2"/>
          <w:right w:val="nil"/>
          <w:insideH w:val="nil"/>
          <w:insideV w:val="nil"/>
        </w:tcBorders>
      </w:tcPr>
    </w:tblStylePr>
    <w:tblStylePr w:type="lastRow">
      <w:pPr>
        <w:spacing w:before="0" w:after="0" w:line="240" w:lineRule="auto"/>
      </w:pPr>
      <w:rPr>
        <w:b/>
        <w:bCs/>
      </w:rPr>
      <w:tblPr/>
      <w:tcPr>
        <w:tcBorders>
          <w:top w:val="single" w:sz="8" w:space="0" w:color="A1368D" w:themeColor="accent2"/>
          <w:left w:val="nil"/>
          <w:bottom w:val="single" w:sz="8" w:space="0" w:color="A1368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8E5" w:themeFill="accent2" w:themeFillTint="3F"/>
      </w:tcPr>
    </w:tblStylePr>
    <w:tblStylePr w:type="band1Horz">
      <w:tblPr/>
      <w:tcPr>
        <w:tcBorders>
          <w:left w:val="nil"/>
          <w:right w:val="nil"/>
          <w:insideH w:val="nil"/>
          <w:insideV w:val="nil"/>
        </w:tcBorders>
        <w:shd w:val="clear" w:color="auto" w:fill="ECC8E5" w:themeFill="accent2" w:themeFillTint="3F"/>
      </w:tcPr>
    </w:tblStylePr>
  </w:style>
  <w:style w:type="table" w:styleId="LightShading-Accent1">
    <w:name w:val="Light Shading Accent 1"/>
    <w:basedOn w:val="TableNormal"/>
    <w:uiPriority w:val="60"/>
    <w:rsid w:val="00B246FB"/>
    <w:pPr>
      <w:spacing w:after="0" w:line="240" w:lineRule="auto"/>
    </w:pPr>
    <w:rPr>
      <w:color w:val="3C2466" w:themeColor="accent1" w:themeShade="BF"/>
    </w:rPr>
    <w:tblPr>
      <w:tblStyleRowBandSize w:val="1"/>
      <w:tblStyleColBandSize w:val="1"/>
      <w:tblBorders>
        <w:top w:val="single" w:sz="8" w:space="0" w:color="513089" w:themeColor="accent1"/>
        <w:bottom w:val="single" w:sz="8" w:space="0" w:color="513089" w:themeColor="accent1"/>
      </w:tblBorders>
    </w:tblPr>
    <w:tblStylePr w:type="firstRow">
      <w:pPr>
        <w:spacing w:before="0" w:after="0" w:line="240" w:lineRule="auto"/>
      </w:pPr>
      <w:rPr>
        <w:b/>
        <w:bCs/>
      </w:rPr>
      <w:tblPr/>
      <w:tcPr>
        <w:tcBorders>
          <w:top w:val="single" w:sz="8" w:space="0" w:color="513089" w:themeColor="accent1"/>
          <w:left w:val="nil"/>
          <w:bottom w:val="single" w:sz="8" w:space="0" w:color="513089" w:themeColor="accent1"/>
          <w:right w:val="nil"/>
          <w:insideH w:val="nil"/>
          <w:insideV w:val="nil"/>
        </w:tcBorders>
      </w:tcPr>
    </w:tblStylePr>
    <w:tblStylePr w:type="lastRow">
      <w:pPr>
        <w:spacing w:before="0" w:after="0" w:line="240" w:lineRule="auto"/>
      </w:pPr>
      <w:rPr>
        <w:b/>
        <w:bCs/>
      </w:rPr>
      <w:tblPr/>
      <w:tcPr>
        <w:tcBorders>
          <w:top w:val="single" w:sz="8" w:space="0" w:color="513089" w:themeColor="accent1"/>
          <w:left w:val="nil"/>
          <w:bottom w:val="single" w:sz="8" w:space="0" w:color="51308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C3EA" w:themeFill="accent1" w:themeFillTint="3F"/>
      </w:tcPr>
    </w:tblStylePr>
    <w:tblStylePr w:type="band1Horz">
      <w:tblPr/>
      <w:tcPr>
        <w:tcBorders>
          <w:left w:val="nil"/>
          <w:right w:val="nil"/>
          <w:insideH w:val="nil"/>
          <w:insideV w:val="nil"/>
        </w:tcBorders>
        <w:shd w:val="clear" w:color="auto" w:fill="D1C3EA" w:themeFill="accent1" w:themeFillTint="3F"/>
      </w:tcPr>
    </w:tblStylePr>
  </w:style>
  <w:style w:type="table" w:styleId="LightGrid-Accent2">
    <w:name w:val="Light Grid Accent 2"/>
    <w:basedOn w:val="TableNormal"/>
    <w:uiPriority w:val="62"/>
    <w:rsid w:val="00B246FB"/>
    <w:pPr>
      <w:spacing w:after="0" w:line="240" w:lineRule="auto"/>
    </w:pPr>
    <w:tblPr>
      <w:tblStyleRowBandSize w:val="1"/>
      <w:tblStyleColBandSize w:val="1"/>
      <w:tblBorders>
        <w:top w:val="single" w:sz="8" w:space="0" w:color="A1368D" w:themeColor="accent2"/>
        <w:left w:val="single" w:sz="8" w:space="0" w:color="A1368D" w:themeColor="accent2"/>
        <w:bottom w:val="single" w:sz="8" w:space="0" w:color="A1368D" w:themeColor="accent2"/>
        <w:right w:val="single" w:sz="8" w:space="0" w:color="A1368D" w:themeColor="accent2"/>
        <w:insideH w:val="single" w:sz="8" w:space="0" w:color="A1368D" w:themeColor="accent2"/>
        <w:insideV w:val="single" w:sz="8" w:space="0" w:color="A1368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368D" w:themeColor="accent2"/>
          <w:left w:val="single" w:sz="8" w:space="0" w:color="A1368D" w:themeColor="accent2"/>
          <w:bottom w:val="single" w:sz="18" w:space="0" w:color="A1368D" w:themeColor="accent2"/>
          <w:right w:val="single" w:sz="8" w:space="0" w:color="A1368D" w:themeColor="accent2"/>
          <w:insideH w:val="nil"/>
          <w:insideV w:val="single" w:sz="8" w:space="0" w:color="A1368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368D" w:themeColor="accent2"/>
          <w:left w:val="single" w:sz="8" w:space="0" w:color="A1368D" w:themeColor="accent2"/>
          <w:bottom w:val="single" w:sz="8" w:space="0" w:color="A1368D" w:themeColor="accent2"/>
          <w:right w:val="single" w:sz="8" w:space="0" w:color="A1368D" w:themeColor="accent2"/>
          <w:insideH w:val="nil"/>
          <w:insideV w:val="single" w:sz="8" w:space="0" w:color="A1368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368D" w:themeColor="accent2"/>
          <w:left w:val="single" w:sz="8" w:space="0" w:color="A1368D" w:themeColor="accent2"/>
          <w:bottom w:val="single" w:sz="8" w:space="0" w:color="A1368D" w:themeColor="accent2"/>
          <w:right w:val="single" w:sz="8" w:space="0" w:color="A1368D" w:themeColor="accent2"/>
        </w:tcBorders>
      </w:tcPr>
    </w:tblStylePr>
    <w:tblStylePr w:type="band1Vert">
      <w:tblPr/>
      <w:tcPr>
        <w:tcBorders>
          <w:top w:val="single" w:sz="8" w:space="0" w:color="A1368D" w:themeColor="accent2"/>
          <w:left w:val="single" w:sz="8" w:space="0" w:color="A1368D" w:themeColor="accent2"/>
          <w:bottom w:val="single" w:sz="8" w:space="0" w:color="A1368D" w:themeColor="accent2"/>
          <w:right w:val="single" w:sz="8" w:space="0" w:color="A1368D" w:themeColor="accent2"/>
        </w:tcBorders>
        <w:shd w:val="clear" w:color="auto" w:fill="ECC8E5" w:themeFill="accent2" w:themeFillTint="3F"/>
      </w:tcPr>
    </w:tblStylePr>
    <w:tblStylePr w:type="band1Horz">
      <w:tblPr/>
      <w:tcPr>
        <w:tcBorders>
          <w:top w:val="single" w:sz="8" w:space="0" w:color="A1368D" w:themeColor="accent2"/>
          <w:left w:val="single" w:sz="8" w:space="0" w:color="A1368D" w:themeColor="accent2"/>
          <w:bottom w:val="single" w:sz="8" w:space="0" w:color="A1368D" w:themeColor="accent2"/>
          <w:right w:val="single" w:sz="8" w:space="0" w:color="A1368D" w:themeColor="accent2"/>
          <w:insideV w:val="single" w:sz="8" w:space="0" w:color="A1368D" w:themeColor="accent2"/>
        </w:tcBorders>
        <w:shd w:val="clear" w:color="auto" w:fill="ECC8E5" w:themeFill="accent2" w:themeFillTint="3F"/>
      </w:tcPr>
    </w:tblStylePr>
    <w:tblStylePr w:type="band2Horz">
      <w:tblPr/>
      <w:tcPr>
        <w:tcBorders>
          <w:top w:val="single" w:sz="8" w:space="0" w:color="A1368D" w:themeColor="accent2"/>
          <w:left w:val="single" w:sz="8" w:space="0" w:color="A1368D" w:themeColor="accent2"/>
          <w:bottom w:val="single" w:sz="8" w:space="0" w:color="A1368D" w:themeColor="accent2"/>
          <w:right w:val="single" w:sz="8" w:space="0" w:color="A1368D" w:themeColor="accent2"/>
          <w:insideV w:val="single" w:sz="8" w:space="0" w:color="A1368D" w:themeColor="accent2"/>
        </w:tcBorders>
      </w:tcPr>
    </w:tblStylePr>
  </w:style>
  <w:style w:type="table" w:styleId="MediumGrid3-Accent3">
    <w:name w:val="Medium Grid 3 Accent 3"/>
    <w:basedOn w:val="TableNormal"/>
    <w:uiPriority w:val="69"/>
    <w:rsid w:val="00B246FB"/>
    <w:pPr>
      <w:spacing w:after="0" w:line="240" w:lineRule="auto"/>
    </w:pPr>
    <w:tblPr>
      <w:tblStyleRowBandSize w:val="1"/>
      <w:tblStyleColBandSize w:val="1"/>
      <w:tblBorders>
        <w:top w:val="single" w:sz="8" w:space="0" w:color="FEFCFF" w:themeColor="background1"/>
        <w:left w:val="single" w:sz="8" w:space="0" w:color="FEFCFF" w:themeColor="background1"/>
        <w:bottom w:val="single" w:sz="8" w:space="0" w:color="FEFCFF" w:themeColor="background1"/>
        <w:right w:val="single" w:sz="8" w:space="0" w:color="FEFCFF" w:themeColor="background1"/>
        <w:insideH w:val="single" w:sz="6" w:space="0" w:color="FEFCFF" w:themeColor="background1"/>
        <w:insideV w:val="single" w:sz="6" w:space="0" w:color="FEFCFF" w:themeColor="background1"/>
      </w:tblBorders>
    </w:tblPr>
    <w:tcPr>
      <w:shd w:val="clear" w:color="auto" w:fill="F5D7E6" w:themeFill="accent3" w:themeFillTint="3F"/>
    </w:tcPr>
    <w:tblStylePr w:type="firstRow">
      <w:rPr>
        <w:b/>
        <w:bCs/>
        <w:i w:val="0"/>
        <w:iCs w:val="0"/>
        <w:color w:val="FEFCFF" w:themeColor="background1"/>
      </w:rPr>
      <w:tblPr/>
      <w:tcPr>
        <w:tcBorders>
          <w:top w:val="single" w:sz="8" w:space="0" w:color="FEFCFF" w:themeColor="background1"/>
          <w:left w:val="single" w:sz="8" w:space="0" w:color="FEFCFF" w:themeColor="background1"/>
          <w:bottom w:val="single" w:sz="24" w:space="0" w:color="FEFCFF" w:themeColor="background1"/>
          <w:right w:val="single" w:sz="8" w:space="0" w:color="FEFCFF" w:themeColor="background1"/>
          <w:insideH w:val="nil"/>
          <w:insideV w:val="single" w:sz="8" w:space="0" w:color="FEFCFF" w:themeColor="background1"/>
        </w:tcBorders>
        <w:shd w:val="clear" w:color="auto" w:fill="D75E9E" w:themeFill="accent3"/>
      </w:tcPr>
    </w:tblStylePr>
    <w:tblStylePr w:type="lastRow">
      <w:rPr>
        <w:b/>
        <w:bCs/>
        <w:i w:val="0"/>
        <w:iCs w:val="0"/>
        <w:color w:val="FEFCFF" w:themeColor="background1"/>
      </w:rPr>
      <w:tblPr/>
      <w:tcPr>
        <w:tcBorders>
          <w:top w:val="single" w:sz="24" w:space="0" w:color="FEFCFF" w:themeColor="background1"/>
          <w:left w:val="single" w:sz="8" w:space="0" w:color="FEFCFF" w:themeColor="background1"/>
          <w:bottom w:val="single" w:sz="8" w:space="0" w:color="FEFCFF" w:themeColor="background1"/>
          <w:right w:val="single" w:sz="8" w:space="0" w:color="FEFCFF" w:themeColor="background1"/>
          <w:insideH w:val="nil"/>
          <w:insideV w:val="single" w:sz="8" w:space="0" w:color="FEFCFF" w:themeColor="background1"/>
        </w:tcBorders>
        <w:shd w:val="clear" w:color="auto" w:fill="D75E9E" w:themeFill="accent3"/>
      </w:tcPr>
    </w:tblStylePr>
    <w:tblStylePr w:type="firstCol">
      <w:rPr>
        <w:b/>
        <w:bCs/>
        <w:i w:val="0"/>
        <w:iCs w:val="0"/>
        <w:color w:val="FEFCFF" w:themeColor="background1"/>
      </w:rPr>
      <w:tblPr/>
      <w:tcPr>
        <w:tcBorders>
          <w:left w:val="single" w:sz="8" w:space="0" w:color="FEFCFF" w:themeColor="background1"/>
          <w:right w:val="single" w:sz="24" w:space="0" w:color="FEFCFF" w:themeColor="background1"/>
          <w:insideH w:val="nil"/>
          <w:insideV w:val="nil"/>
        </w:tcBorders>
        <w:shd w:val="clear" w:color="auto" w:fill="D75E9E" w:themeFill="accent3"/>
      </w:tcPr>
    </w:tblStylePr>
    <w:tblStylePr w:type="lastCol">
      <w:rPr>
        <w:b/>
        <w:bCs/>
        <w:i w:val="0"/>
        <w:iCs w:val="0"/>
        <w:color w:val="FEFCFF" w:themeColor="background1"/>
      </w:rPr>
      <w:tblPr/>
      <w:tcPr>
        <w:tcBorders>
          <w:top w:val="nil"/>
          <w:left w:val="single" w:sz="24" w:space="0" w:color="FEFCFF" w:themeColor="background1"/>
          <w:bottom w:val="nil"/>
          <w:right w:val="nil"/>
          <w:insideH w:val="nil"/>
          <w:insideV w:val="nil"/>
        </w:tcBorders>
        <w:shd w:val="clear" w:color="auto" w:fill="D75E9E" w:themeFill="accent3"/>
      </w:tcPr>
    </w:tblStylePr>
    <w:tblStylePr w:type="band1Vert">
      <w:tblPr/>
      <w:tcPr>
        <w:tcBorders>
          <w:top w:val="single" w:sz="8" w:space="0" w:color="FEFCFF" w:themeColor="background1"/>
          <w:left w:val="single" w:sz="8" w:space="0" w:color="FEFCFF" w:themeColor="background1"/>
          <w:bottom w:val="single" w:sz="8" w:space="0" w:color="FEFCFF" w:themeColor="background1"/>
          <w:right w:val="single" w:sz="8" w:space="0" w:color="FEFCFF" w:themeColor="background1"/>
          <w:insideH w:val="nil"/>
          <w:insideV w:val="nil"/>
        </w:tcBorders>
        <w:shd w:val="clear" w:color="auto" w:fill="EBAECE" w:themeFill="accent3" w:themeFillTint="7F"/>
      </w:tcPr>
    </w:tblStylePr>
    <w:tblStylePr w:type="band1Horz">
      <w:tblPr/>
      <w:tcPr>
        <w:tcBorders>
          <w:top w:val="single" w:sz="8" w:space="0" w:color="FEFCFF" w:themeColor="background1"/>
          <w:left w:val="single" w:sz="8" w:space="0" w:color="FEFCFF" w:themeColor="background1"/>
          <w:bottom w:val="single" w:sz="8" w:space="0" w:color="FEFCFF" w:themeColor="background1"/>
          <w:right w:val="single" w:sz="8" w:space="0" w:color="FEFCFF" w:themeColor="background1"/>
          <w:insideH w:val="single" w:sz="8" w:space="0" w:color="FEFCFF" w:themeColor="background1"/>
          <w:insideV w:val="single" w:sz="8" w:space="0" w:color="FEFCFF" w:themeColor="background1"/>
        </w:tcBorders>
        <w:shd w:val="clear" w:color="auto" w:fill="EBAECE" w:themeFill="accent3" w:themeFillTint="7F"/>
      </w:tcPr>
    </w:tblStylePr>
  </w:style>
  <w:style w:type="table" w:styleId="LightList-Accent2">
    <w:name w:val="Light List Accent 2"/>
    <w:basedOn w:val="TableNormal"/>
    <w:uiPriority w:val="61"/>
    <w:rsid w:val="00B246FB"/>
    <w:pPr>
      <w:spacing w:after="0" w:line="240" w:lineRule="auto"/>
    </w:pPr>
    <w:tblPr>
      <w:tblStyleRowBandSize w:val="1"/>
      <w:tblStyleColBandSize w:val="1"/>
      <w:tblBorders>
        <w:top w:val="single" w:sz="8" w:space="0" w:color="A1368D" w:themeColor="accent2"/>
        <w:left w:val="single" w:sz="8" w:space="0" w:color="A1368D" w:themeColor="accent2"/>
        <w:bottom w:val="single" w:sz="8" w:space="0" w:color="A1368D" w:themeColor="accent2"/>
        <w:right w:val="single" w:sz="8" w:space="0" w:color="A1368D" w:themeColor="accent2"/>
      </w:tblBorders>
    </w:tblPr>
    <w:tblStylePr w:type="firstRow">
      <w:pPr>
        <w:spacing w:before="0" w:after="0" w:line="240" w:lineRule="auto"/>
      </w:pPr>
      <w:rPr>
        <w:b/>
        <w:bCs/>
        <w:color w:val="FEFCFF" w:themeColor="background1"/>
      </w:rPr>
      <w:tblPr/>
      <w:tcPr>
        <w:shd w:val="clear" w:color="auto" w:fill="A1368D" w:themeFill="accent2"/>
      </w:tcPr>
    </w:tblStylePr>
    <w:tblStylePr w:type="lastRow">
      <w:pPr>
        <w:spacing w:before="0" w:after="0" w:line="240" w:lineRule="auto"/>
      </w:pPr>
      <w:rPr>
        <w:b/>
        <w:bCs/>
      </w:rPr>
      <w:tblPr/>
      <w:tcPr>
        <w:tcBorders>
          <w:top w:val="double" w:sz="6" w:space="0" w:color="A1368D" w:themeColor="accent2"/>
          <w:left w:val="single" w:sz="8" w:space="0" w:color="A1368D" w:themeColor="accent2"/>
          <w:bottom w:val="single" w:sz="8" w:space="0" w:color="A1368D" w:themeColor="accent2"/>
          <w:right w:val="single" w:sz="8" w:space="0" w:color="A1368D" w:themeColor="accent2"/>
        </w:tcBorders>
      </w:tcPr>
    </w:tblStylePr>
    <w:tblStylePr w:type="firstCol">
      <w:rPr>
        <w:b/>
        <w:bCs/>
      </w:rPr>
    </w:tblStylePr>
    <w:tblStylePr w:type="lastCol">
      <w:rPr>
        <w:b/>
        <w:bCs/>
      </w:rPr>
    </w:tblStylePr>
    <w:tblStylePr w:type="band1Vert">
      <w:tblPr/>
      <w:tcPr>
        <w:tcBorders>
          <w:top w:val="single" w:sz="8" w:space="0" w:color="A1368D" w:themeColor="accent2"/>
          <w:left w:val="single" w:sz="8" w:space="0" w:color="A1368D" w:themeColor="accent2"/>
          <w:bottom w:val="single" w:sz="8" w:space="0" w:color="A1368D" w:themeColor="accent2"/>
          <w:right w:val="single" w:sz="8" w:space="0" w:color="A1368D" w:themeColor="accent2"/>
        </w:tcBorders>
      </w:tcPr>
    </w:tblStylePr>
    <w:tblStylePr w:type="band1Horz">
      <w:tblPr/>
      <w:tcPr>
        <w:tcBorders>
          <w:top w:val="single" w:sz="8" w:space="0" w:color="A1368D" w:themeColor="accent2"/>
          <w:left w:val="single" w:sz="8" w:space="0" w:color="A1368D" w:themeColor="accent2"/>
          <w:bottom w:val="single" w:sz="8" w:space="0" w:color="A1368D" w:themeColor="accent2"/>
          <w:right w:val="single" w:sz="8" w:space="0" w:color="A1368D" w:themeColor="accent2"/>
        </w:tcBorders>
      </w:tcPr>
    </w:tblStylePr>
  </w:style>
  <w:style w:type="table" w:styleId="LightList-Accent3">
    <w:name w:val="Light List Accent 3"/>
    <w:basedOn w:val="TableNormal"/>
    <w:uiPriority w:val="61"/>
    <w:rsid w:val="00B246FB"/>
    <w:pPr>
      <w:spacing w:after="0" w:line="240" w:lineRule="auto"/>
    </w:pPr>
    <w:tblPr>
      <w:tblStyleRowBandSize w:val="1"/>
      <w:tblStyleColBandSize w:val="1"/>
      <w:tblBorders>
        <w:top w:val="single" w:sz="8" w:space="0" w:color="D75E9E" w:themeColor="accent3"/>
        <w:left w:val="single" w:sz="8" w:space="0" w:color="D75E9E" w:themeColor="accent3"/>
        <w:bottom w:val="single" w:sz="8" w:space="0" w:color="D75E9E" w:themeColor="accent3"/>
        <w:right w:val="single" w:sz="8" w:space="0" w:color="D75E9E" w:themeColor="accent3"/>
      </w:tblBorders>
    </w:tblPr>
    <w:tblStylePr w:type="firstRow">
      <w:pPr>
        <w:spacing w:before="0" w:after="0" w:line="240" w:lineRule="auto"/>
      </w:pPr>
      <w:rPr>
        <w:b/>
        <w:bCs/>
        <w:color w:val="FEFCFF" w:themeColor="background1"/>
      </w:rPr>
      <w:tblPr/>
      <w:tcPr>
        <w:shd w:val="clear" w:color="auto" w:fill="D75E9E" w:themeFill="accent3"/>
      </w:tcPr>
    </w:tblStylePr>
    <w:tblStylePr w:type="lastRow">
      <w:pPr>
        <w:spacing w:before="0" w:after="0" w:line="240" w:lineRule="auto"/>
      </w:pPr>
      <w:rPr>
        <w:b/>
        <w:bCs/>
      </w:rPr>
      <w:tblPr/>
      <w:tcPr>
        <w:tcBorders>
          <w:top w:val="double" w:sz="6" w:space="0" w:color="D75E9E" w:themeColor="accent3"/>
          <w:left w:val="single" w:sz="8" w:space="0" w:color="D75E9E" w:themeColor="accent3"/>
          <w:bottom w:val="single" w:sz="8" w:space="0" w:color="D75E9E" w:themeColor="accent3"/>
          <w:right w:val="single" w:sz="8" w:space="0" w:color="D75E9E" w:themeColor="accent3"/>
        </w:tcBorders>
      </w:tcPr>
    </w:tblStylePr>
    <w:tblStylePr w:type="firstCol">
      <w:rPr>
        <w:b/>
        <w:bCs/>
      </w:rPr>
    </w:tblStylePr>
    <w:tblStylePr w:type="lastCol">
      <w:rPr>
        <w:b/>
        <w:bCs/>
      </w:rPr>
    </w:tblStylePr>
    <w:tblStylePr w:type="band1Vert">
      <w:tblPr/>
      <w:tcPr>
        <w:tcBorders>
          <w:top w:val="single" w:sz="8" w:space="0" w:color="D75E9E" w:themeColor="accent3"/>
          <w:left w:val="single" w:sz="8" w:space="0" w:color="D75E9E" w:themeColor="accent3"/>
          <w:bottom w:val="single" w:sz="8" w:space="0" w:color="D75E9E" w:themeColor="accent3"/>
          <w:right w:val="single" w:sz="8" w:space="0" w:color="D75E9E" w:themeColor="accent3"/>
        </w:tcBorders>
      </w:tcPr>
    </w:tblStylePr>
    <w:tblStylePr w:type="band1Horz">
      <w:tblPr/>
      <w:tcPr>
        <w:tcBorders>
          <w:top w:val="single" w:sz="8" w:space="0" w:color="D75E9E" w:themeColor="accent3"/>
          <w:left w:val="single" w:sz="8" w:space="0" w:color="D75E9E" w:themeColor="accent3"/>
          <w:bottom w:val="single" w:sz="8" w:space="0" w:color="D75E9E" w:themeColor="accent3"/>
          <w:right w:val="single" w:sz="8" w:space="0" w:color="D75E9E" w:themeColor="accent3"/>
        </w:tcBorders>
      </w:tcPr>
    </w:tblStylePr>
  </w:style>
  <w:style w:type="table" w:styleId="MediumShading1-Accent2">
    <w:name w:val="Medium Shading 1 Accent 2"/>
    <w:basedOn w:val="TableNormal"/>
    <w:uiPriority w:val="63"/>
    <w:rsid w:val="00B246FB"/>
    <w:pPr>
      <w:spacing w:after="0" w:line="240" w:lineRule="auto"/>
    </w:pPr>
    <w:tblPr>
      <w:tblStyleRowBandSize w:val="1"/>
      <w:tblStyleColBandSize w:val="1"/>
      <w:tblBorders>
        <w:top w:val="single" w:sz="8" w:space="0" w:color="C759B2" w:themeColor="accent2" w:themeTint="BF"/>
        <w:left w:val="single" w:sz="8" w:space="0" w:color="C759B2" w:themeColor="accent2" w:themeTint="BF"/>
        <w:bottom w:val="single" w:sz="8" w:space="0" w:color="C759B2" w:themeColor="accent2" w:themeTint="BF"/>
        <w:right w:val="single" w:sz="8" w:space="0" w:color="C759B2" w:themeColor="accent2" w:themeTint="BF"/>
        <w:insideH w:val="single" w:sz="8" w:space="0" w:color="C759B2" w:themeColor="accent2" w:themeTint="BF"/>
      </w:tblBorders>
    </w:tblPr>
    <w:tblStylePr w:type="firstRow">
      <w:pPr>
        <w:spacing w:before="0" w:after="0" w:line="240" w:lineRule="auto"/>
      </w:pPr>
      <w:rPr>
        <w:b/>
        <w:bCs/>
        <w:color w:val="FEFCFF" w:themeColor="background1"/>
      </w:rPr>
      <w:tblPr/>
      <w:tcPr>
        <w:tcBorders>
          <w:top w:val="single" w:sz="8" w:space="0" w:color="C759B2" w:themeColor="accent2" w:themeTint="BF"/>
          <w:left w:val="single" w:sz="8" w:space="0" w:color="C759B2" w:themeColor="accent2" w:themeTint="BF"/>
          <w:bottom w:val="single" w:sz="8" w:space="0" w:color="C759B2" w:themeColor="accent2" w:themeTint="BF"/>
          <w:right w:val="single" w:sz="8" w:space="0" w:color="C759B2" w:themeColor="accent2" w:themeTint="BF"/>
          <w:insideH w:val="nil"/>
          <w:insideV w:val="nil"/>
        </w:tcBorders>
        <w:shd w:val="clear" w:color="auto" w:fill="A1368D" w:themeFill="accent2"/>
      </w:tcPr>
    </w:tblStylePr>
    <w:tblStylePr w:type="lastRow">
      <w:pPr>
        <w:spacing w:before="0" w:after="0" w:line="240" w:lineRule="auto"/>
      </w:pPr>
      <w:rPr>
        <w:b/>
        <w:bCs/>
      </w:rPr>
      <w:tblPr/>
      <w:tcPr>
        <w:tcBorders>
          <w:top w:val="double" w:sz="6" w:space="0" w:color="C759B2" w:themeColor="accent2" w:themeTint="BF"/>
          <w:left w:val="single" w:sz="8" w:space="0" w:color="C759B2" w:themeColor="accent2" w:themeTint="BF"/>
          <w:bottom w:val="single" w:sz="8" w:space="0" w:color="C759B2" w:themeColor="accent2" w:themeTint="BF"/>
          <w:right w:val="single" w:sz="8" w:space="0" w:color="C759B2" w:themeColor="accent2" w:themeTint="BF"/>
          <w:insideH w:val="nil"/>
          <w:insideV w:val="nil"/>
        </w:tcBorders>
      </w:tcPr>
    </w:tblStylePr>
    <w:tblStylePr w:type="firstCol">
      <w:rPr>
        <w:b/>
        <w:bCs/>
      </w:rPr>
    </w:tblStylePr>
    <w:tblStylePr w:type="lastCol">
      <w:rPr>
        <w:b/>
        <w:bCs/>
      </w:rPr>
    </w:tblStylePr>
    <w:tblStylePr w:type="band1Vert">
      <w:tblPr/>
      <w:tcPr>
        <w:shd w:val="clear" w:color="auto" w:fill="ECC8E5" w:themeFill="accent2" w:themeFillTint="3F"/>
      </w:tcPr>
    </w:tblStylePr>
    <w:tblStylePr w:type="band1Horz">
      <w:tblPr/>
      <w:tcPr>
        <w:tcBorders>
          <w:insideH w:val="nil"/>
          <w:insideV w:val="nil"/>
        </w:tcBorders>
        <w:shd w:val="clear" w:color="auto" w:fill="ECC8E5" w:themeFill="accent2" w:themeFillTint="3F"/>
      </w:tcPr>
    </w:tblStylePr>
    <w:tblStylePr w:type="band2Horz">
      <w:tblPr/>
      <w:tcPr>
        <w:tcBorders>
          <w:insideH w:val="nil"/>
          <w:insideV w:val="nil"/>
        </w:tcBorders>
      </w:tcPr>
    </w:tblStylePr>
  </w:style>
  <w:style w:type="table" w:styleId="MediumGrid1-Accent2">
    <w:name w:val="Medium Grid 1 Accent 2"/>
    <w:basedOn w:val="TableNormal"/>
    <w:uiPriority w:val="67"/>
    <w:rsid w:val="00B246FB"/>
    <w:pPr>
      <w:spacing w:after="0" w:line="240" w:lineRule="auto"/>
    </w:pPr>
    <w:tblPr>
      <w:tblStyleRowBandSize w:val="1"/>
      <w:tblStyleColBandSize w:val="1"/>
      <w:tblBorders>
        <w:top w:val="single" w:sz="8" w:space="0" w:color="C759B2" w:themeColor="accent2" w:themeTint="BF"/>
        <w:left w:val="single" w:sz="8" w:space="0" w:color="C759B2" w:themeColor="accent2" w:themeTint="BF"/>
        <w:bottom w:val="single" w:sz="8" w:space="0" w:color="C759B2" w:themeColor="accent2" w:themeTint="BF"/>
        <w:right w:val="single" w:sz="8" w:space="0" w:color="C759B2" w:themeColor="accent2" w:themeTint="BF"/>
        <w:insideH w:val="single" w:sz="8" w:space="0" w:color="C759B2" w:themeColor="accent2" w:themeTint="BF"/>
        <w:insideV w:val="single" w:sz="8" w:space="0" w:color="C759B2" w:themeColor="accent2" w:themeTint="BF"/>
      </w:tblBorders>
    </w:tblPr>
    <w:tcPr>
      <w:shd w:val="clear" w:color="auto" w:fill="ECC8E5" w:themeFill="accent2" w:themeFillTint="3F"/>
    </w:tcPr>
    <w:tblStylePr w:type="firstRow">
      <w:rPr>
        <w:b/>
        <w:bCs/>
      </w:rPr>
    </w:tblStylePr>
    <w:tblStylePr w:type="lastRow">
      <w:rPr>
        <w:b/>
        <w:bCs/>
      </w:rPr>
      <w:tblPr/>
      <w:tcPr>
        <w:tcBorders>
          <w:top w:val="single" w:sz="18" w:space="0" w:color="C759B2" w:themeColor="accent2" w:themeTint="BF"/>
        </w:tcBorders>
      </w:tcPr>
    </w:tblStylePr>
    <w:tblStylePr w:type="firstCol">
      <w:rPr>
        <w:b/>
        <w:bCs/>
      </w:rPr>
    </w:tblStylePr>
    <w:tblStylePr w:type="lastCol">
      <w:rPr>
        <w:b/>
        <w:bCs/>
      </w:rPr>
    </w:tblStylePr>
    <w:tblStylePr w:type="band1Vert">
      <w:tblPr/>
      <w:tcPr>
        <w:shd w:val="clear" w:color="auto" w:fill="DA90CC" w:themeFill="accent2" w:themeFillTint="7F"/>
      </w:tcPr>
    </w:tblStylePr>
    <w:tblStylePr w:type="band1Horz">
      <w:tblPr/>
      <w:tcPr>
        <w:shd w:val="clear" w:color="auto" w:fill="DA90CC" w:themeFill="accent2" w:themeFillTint="7F"/>
      </w:tcPr>
    </w:tblStylePr>
  </w:style>
  <w:style w:type="character" w:styleId="CommentReference">
    <w:name w:val="annotation reference"/>
    <w:basedOn w:val="DefaultParagraphFont"/>
    <w:uiPriority w:val="99"/>
    <w:semiHidden/>
    <w:unhideWhenUsed/>
    <w:rsid w:val="00D67BDF"/>
    <w:rPr>
      <w:sz w:val="16"/>
      <w:szCs w:val="16"/>
    </w:rPr>
  </w:style>
  <w:style w:type="paragraph" w:styleId="CommentText">
    <w:name w:val="annotation text"/>
    <w:basedOn w:val="Normal"/>
    <w:link w:val="CommentTextChar"/>
    <w:uiPriority w:val="99"/>
    <w:unhideWhenUsed/>
    <w:rsid w:val="00AF20A0"/>
    <w:pPr>
      <w:spacing w:after="160" w:line="240" w:lineRule="auto"/>
    </w:pPr>
    <w:rPr>
      <w:sz w:val="20"/>
      <w:szCs w:val="20"/>
    </w:rPr>
  </w:style>
  <w:style w:type="character" w:customStyle="1" w:styleId="CommentTextChar">
    <w:name w:val="Comment Text Char"/>
    <w:basedOn w:val="DefaultParagraphFont"/>
    <w:link w:val="CommentText"/>
    <w:uiPriority w:val="99"/>
    <w:rsid w:val="00AF20A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CD76BC"/>
    <w:pPr>
      <w:spacing w:after="200"/>
    </w:pPr>
    <w:rPr>
      <w:rFonts w:asciiTheme="minorHAnsi" w:hAnsiTheme="minorHAnsi"/>
      <w:b/>
      <w:bCs/>
    </w:rPr>
  </w:style>
  <w:style w:type="character" w:customStyle="1" w:styleId="CommentSubjectChar">
    <w:name w:val="Comment Subject Char"/>
    <w:basedOn w:val="CommentTextChar"/>
    <w:link w:val="CommentSubject"/>
    <w:uiPriority w:val="99"/>
    <w:semiHidden/>
    <w:rsid w:val="00CD76BC"/>
    <w:rPr>
      <w:rFonts w:ascii="Muli" w:hAnsi="Muli"/>
      <w:b/>
      <w:bCs/>
      <w:sz w:val="20"/>
      <w:szCs w:val="20"/>
    </w:rPr>
  </w:style>
  <w:style w:type="character" w:styleId="UnresolvedMention">
    <w:name w:val="Unresolved Mention"/>
    <w:basedOn w:val="DefaultParagraphFont"/>
    <w:uiPriority w:val="99"/>
    <w:semiHidden/>
    <w:unhideWhenUsed/>
    <w:rsid w:val="00CF0D60"/>
    <w:rPr>
      <w:color w:val="605E5C"/>
      <w:shd w:val="clear" w:color="auto" w:fill="E1DFDD"/>
    </w:rPr>
  </w:style>
  <w:style w:type="table" w:styleId="GridTable5Dark-Accent2">
    <w:name w:val="Grid Table 5 Dark Accent 2"/>
    <w:basedOn w:val="TableNormal"/>
    <w:uiPriority w:val="50"/>
    <w:rsid w:val="00374375"/>
    <w:pPr>
      <w:spacing w:after="0" w:line="240" w:lineRule="auto"/>
    </w:pPr>
    <w:tblPr>
      <w:tblStyleRowBandSize w:val="1"/>
      <w:tblStyleColBandSize w:val="1"/>
      <w:tblBorders>
        <w:top w:val="single" w:sz="4" w:space="0" w:color="FEFCFF" w:themeColor="background1"/>
        <w:left w:val="single" w:sz="4" w:space="0" w:color="FEFCFF" w:themeColor="background1"/>
        <w:bottom w:val="single" w:sz="4" w:space="0" w:color="FEFCFF" w:themeColor="background1"/>
        <w:right w:val="single" w:sz="4" w:space="0" w:color="FEFCFF" w:themeColor="background1"/>
        <w:insideH w:val="single" w:sz="4" w:space="0" w:color="FEFCFF" w:themeColor="background1"/>
        <w:insideV w:val="single" w:sz="4" w:space="0" w:color="FEFCFF" w:themeColor="background1"/>
      </w:tblBorders>
    </w:tblPr>
    <w:tcPr>
      <w:shd w:val="clear" w:color="auto" w:fill="F0D2EA" w:themeFill="accent2" w:themeFillTint="33"/>
    </w:tcPr>
    <w:tblStylePr w:type="firstRow">
      <w:rPr>
        <w:b/>
        <w:bCs/>
        <w:color w:val="FEFCFF" w:themeColor="background1"/>
      </w:rPr>
      <w:tblPr/>
      <w:tcPr>
        <w:tcBorders>
          <w:top w:val="single" w:sz="4" w:space="0" w:color="FEFCFF" w:themeColor="background1"/>
          <w:left w:val="single" w:sz="4" w:space="0" w:color="FEFCFF" w:themeColor="background1"/>
          <w:right w:val="single" w:sz="4" w:space="0" w:color="FEFCFF" w:themeColor="background1"/>
          <w:insideH w:val="nil"/>
          <w:insideV w:val="nil"/>
        </w:tcBorders>
        <w:shd w:val="clear" w:color="auto" w:fill="A1368D" w:themeFill="accent2"/>
      </w:tcPr>
    </w:tblStylePr>
    <w:tblStylePr w:type="lastRow">
      <w:rPr>
        <w:b/>
        <w:bCs/>
        <w:color w:val="FEFCFF" w:themeColor="background1"/>
      </w:rPr>
      <w:tblPr/>
      <w:tcPr>
        <w:tcBorders>
          <w:left w:val="single" w:sz="4" w:space="0" w:color="FEFCFF" w:themeColor="background1"/>
          <w:bottom w:val="single" w:sz="4" w:space="0" w:color="FEFCFF" w:themeColor="background1"/>
          <w:right w:val="single" w:sz="4" w:space="0" w:color="FEFCFF" w:themeColor="background1"/>
          <w:insideH w:val="nil"/>
          <w:insideV w:val="nil"/>
        </w:tcBorders>
        <w:shd w:val="clear" w:color="auto" w:fill="A1368D" w:themeFill="accent2"/>
      </w:tcPr>
    </w:tblStylePr>
    <w:tblStylePr w:type="firstCol">
      <w:rPr>
        <w:b/>
        <w:bCs/>
        <w:color w:val="FEFCFF" w:themeColor="background1"/>
      </w:rPr>
      <w:tblPr/>
      <w:tcPr>
        <w:tcBorders>
          <w:top w:val="single" w:sz="4" w:space="0" w:color="FEFCFF" w:themeColor="background1"/>
          <w:left w:val="single" w:sz="4" w:space="0" w:color="FEFCFF" w:themeColor="background1"/>
          <w:bottom w:val="single" w:sz="4" w:space="0" w:color="FEFCFF" w:themeColor="background1"/>
          <w:insideV w:val="nil"/>
        </w:tcBorders>
        <w:shd w:val="clear" w:color="auto" w:fill="A1368D" w:themeFill="accent2"/>
      </w:tcPr>
    </w:tblStylePr>
    <w:tblStylePr w:type="lastCol">
      <w:rPr>
        <w:b/>
        <w:bCs/>
        <w:color w:val="FEFCFF" w:themeColor="background1"/>
      </w:rPr>
      <w:tblPr/>
      <w:tcPr>
        <w:tcBorders>
          <w:top w:val="single" w:sz="4" w:space="0" w:color="FEFCFF" w:themeColor="background1"/>
          <w:bottom w:val="single" w:sz="4" w:space="0" w:color="FEFCFF" w:themeColor="background1"/>
          <w:right w:val="single" w:sz="4" w:space="0" w:color="FEFCFF" w:themeColor="background1"/>
          <w:insideV w:val="nil"/>
        </w:tcBorders>
        <w:shd w:val="clear" w:color="auto" w:fill="A1368D" w:themeFill="accent2"/>
      </w:tcPr>
    </w:tblStylePr>
    <w:tblStylePr w:type="band1Vert">
      <w:tblPr/>
      <w:tcPr>
        <w:shd w:val="clear" w:color="auto" w:fill="E1A6D6" w:themeFill="accent2" w:themeFillTint="66"/>
      </w:tcPr>
    </w:tblStylePr>
    <w:tblStylePr w:type="band1Horz">
      <w:tblPr/>
      <w:tcPr>
        <w:shd w:val="clear" w:color="auto" w:fill="E1A6D6" w:themeFill="accent2" w:themeFillTint="66"/>
      </w:tcPr>
    </w:tblStylePr>
  </w:style>
  <w:style w:type="table" w:styleId="GridTable4-Accent2">
    <w:name w:val="Grid Table 4 Accent 2"/>
    <w:basedOn w:val="TableNormal"/>
    <w:uiPriority w:val="49"/>
    <w:rsid w:val="00374375"/>
    <w:pPr>
      <w:spacing w:after="0" w:line="240" w:lineRule="auto"/>
    </w:pPr>
    <w:tblPr>
      <w:tblStyleRowBandSize w:val="1"/>
      <w:tblStyleColBandSize w:val="1"/>
      <w:tblBorders>
        <w:top w:val="single" w:sz="4" w:space="0" w:color="D27AC2" w:themeColor="accent2" w:themeTint="99"/>
        <w:left w:val="single" w:sz="4" w:space="0" w:color="D27AC2" w:themeColor="accent2" w:themeTint="99"/>
        <w:bottom w:val="single" w:sz="4" w:space="0" w:color="D27AC2" w:themeColor="accent2" w:themeTint="99"/>
        <w:right w:val="single" w:sz="4" w:space="0" w:color="D27AC2" w:themeColor="accent2" w:themeTint="99"/>
        <w:insideH w:val="single" w:sz="4" w:space="0" w:color="D27AC2" w:themeColor="accent2" w:themeTint="99"/>
        <w:insideV w:val="single" w:sz="4" w:space="0" w:color="D27AC2" w:themeColor="accent2" w:themeTint="99"/>
      </w:tblBorders>
    </w:tblPr>
    <w:tblStylePr w:type="firstRow">
      <w:rPr>
        <w:b/>
        <w:bCs/>
        <w:color w:val="FEFCFF" w:themeColor="background1"/>
      </w:rPr>
      <w:tblPr/>
      <w:tcPr>
        <w:tcBorders>
          <w:top w:val="single" w:sz="4" w:space="0" w:color="A1368D" w:themeColor="accent2"/>
          <w:left w:val="single" w:sz="4" w:space="0" w:color="A1368D" w:themeColor="accent2"/>
          <w:bottom w:val="single" w:sz="4" w:space="0" w:color="A1368D" w:themeColor="accent2"/>
          <w:right w:val="single" w:sz="4" w:space="0" w:color="A1368D" w:themeColor="accent2"/>
          <w:insideH w:val="nil"/>
          <w:insideV w:val="nil"/>
        </w:tcBorders>
        <w:shd w:val="clear" w:color="auto" w:fill="A1368D" w:themeFill="accent2"/>
      </w:tcPr>
    </w:tblStylePr>
    <w:tblStylePr w:type="lastRow">
      <w:rPr>
        <w:b/>
        <w:bCs/>
      </w:rPr>
      <w:tblPr/>
      <w:tcPr>
        <w:tcBorders>
          <w:top w:val="double" w:sz="4" w:space="0" w:color="A1368D" w:themeColor="accent2"/>
        </w:tcBorders>
      </w:tcPr>
    </w:tblStylePr>
    <w:tblStylePr w:type="firstCol">
      <w:rPr>
        <w:b/>
        <w:bCs/>
      </w:rPr>
    </w:tblStylePr>
    <w:tblStylePr w:type="lastCol">
      <w:rPr>
        <w:b/>
        <w:bCs/>
      </w:rPr>
    </w:tblStylePr>
    <w:tblStylePr w:type="band1Vert">
      <w:tblPr/>
      <w:tcPr>
        <w:shd w:val="clear" w:color="auto" w:fill="F0D2EA" w:themeFill="accent2" w:themeFillTint="33"/>
      </w:tcPr>
    </w:tblStylePr>
    <w:tblStylePr w:type="band1Horz">
      <w:tblPr/>
      <w:tcPr>
        <w:shd w:val="clear" w:color="auto" w:fill="F0D2EA" w:themeFill="accent2" w:themeFillTint="33"/>
      </w:tcPr>
    </w:tblStylePr>
  </w:style>
  <w:style w:type="character" w:styleId="FollowedHyperlink">
    <w:name w:val="FollowedHyperlink"/>
    <w:basedOn w:val="DefaultParagraphFont"/>
    <w:uiPriority w:val="99"/>
    <w:semiHidden/>
    <w:unhideWhenUsed/>
    <w:rsid w:val="00C14FA9"/>
    <w:rPr>
      <w:color w:val="D95F9F" w:themeColor="followedHyperlink"/>
      <w:u w:val="single"/>
    </w:rPr>
  </w:style>
  <w:style w:type="paragraph" w:customStyle="1" w:styleId="Bulletpoint">
    <w:name w:val="Bullet point"/>
    <w:basedOn w:val="ListParagraph"/>
    <w:link w:val="BulletpointChar"/>
    <w:autoRedefine/>
    <w:qFormat/>
    <w:rsid w:val="007600D0"/>
    <w:pPr>
      <w:spacing w:after="0" w:line="240" w:lineRule="auto"/>
      <w:ind w:left="0"/>
    </w:pPr>
    <w:rPr>
      <w:rFonts w:ascii="Segoe UI Semibold" w:eastAsia="Times New Roman" w:hAnsi="Segoe UI Semibold" w:cs="Segoe UI Semibold"/>
      <w:szCs w:val="24"/>
      <w:lang w:eastAsia="en-GB"/>
    </w:rPr>
  </w:style>
  <w:style w:type="character" w:customStyle="1" w:styleId="BulletpointChar">
    <w:name w:val="Bullet point Char"/>
    <w:basedOn w:val="ListParagraphChar"/>
    <w:link w:val="Bulletpoint"/>
    <w:rsid w:val="007600D0"/>
    <w:rPr>
      <w:rFonts w:ascii="Segoe UI Semibold" w:eastAsia="Times New Roman" w:hAnsi="Segoe UI Semibold" w:cs="Segoe UI Semibold"/>
      <w:sz w:val="24"/>
      <w:szCs w:val="24"/>
      <w:lang w:eastAsia="en-GB"/>
    </w:rPr>
  </w:style>
  <w:style w:type="character" w:customStyle="1" w:styleId="Heading4Char">
    <w:name w:val="Heading 4 Char"/>
    <w:basedOn w:val="DefaultParagraphFont"/>
    <w:link w:val="Heading4"/>
    <w:uiPriority w:val="9"/>
    <w:rsid w:val="00BE265E"/>
    <w:rPr>
      <w:rFonts w:ascii="Segoe UI" w:eastAsiaTheme="majorEastAsia" w:hAnsi="Segoe UI" w:cstheme="majorBidi"/>
      <w:i/>
      <w:iCs/>
      <w:color w:val="1F1A34"/>
      <w:sz w:val="24"/>
    </w:rPr>
  </w:style>
  <w:style w:type="character" w:styleId="SubtleEmphasis">
    <w:name w:val="Subtle Emphasis"/>
    <w:basedOn w:val="DefaultParagraphFont"/>
    <w:uiPriority w:val="19"/>
    <w:rsid w:val="00BE265E"/>
    <w:rPr>
      <w:rFonts w:ascii="Segoe UI" w:hAnsi="Segoe UI"/>
      <w:b w:val="0"/>
      <w:i/>
      <w:iCs/>
      <w:color w:val="1F1A34"/>
    </w:rPr>
  </w:style>
  <w:style w:type="character" w:styleId="Emphasis">
    <w:name w:val="Emphasis"/>
    <w:basedOn w:val="DefaultParagraphFont"/>
    <w:uiPriority w:val="20"/>
    <w:qFormat/>
    <w:rsid w:val="00AF20A0"/>
    <w:rPr>
      <w:rFonts w:ascii="Segoe UI" w:hAnsi="Segoe UI"/>
      <w:b w:val="0"/>
      <w:i/>
      <w:iCs/>
    </w:rPr>
  </w:style>
  <w:style w:type="paragraph" w:styleId="Quote">
    <w:name w:val="Quote"/>
    <w:basedOn w:val="Normal"/>
    <w:next w:val="Normal"/>
    <w:link w:val="QuoteChar"/>
    <w:uiPriority w:val="29"/>
    <w:qFormat/>
    <w:rsid w:val="00BE265E"/>
    <w:pPr>
      <w:spacing w:before="200" w:after="160"/>
      <w:ind w:left="864" w:right="864"/>
      <w:jc w:val="center"/>
    </w:pPr>
    <w:rPr>
      <w:i/>
      <w:iCs/>
      <w:color w:val="1F1A34"/>
    </w:rPr>
  </w:style>
  <w:style w:type="character" w:customStyle="1" w:styleId="QuoteChar">
    <w:name w:val="Quote Char"/>
    <w:basedOn w:val="DefaultParagraphFont"/>
    <w:link w:val="Quote"/>
    <w:uiPriority w:val="29"/>
    <w:rsid w:val="00BE265E"/>
    <w:rPr>
      <w:rFonts w:ascii="Segoe UI" w:hAnsi="Segoe UI"/>
      <w:i/>
      <w:iCs/>
      <w:color w:val="1F1A34"/>
      <w:sz w:val="24"/>
    </w:rPr>
  </w:style>
  <w:style w:type="paragraph" w:styleId="BodyText">
    <w:name w:val="Body Text"/>
    <w:basedOn w:val="Normal"/>
    <w:link w:val="BodyTextChar"/>
    <w:autoRedefine/>
    <w:uiPriority w:val="1"/>
    <w:qFormat/>
    <w:rsid w:val="00884444"/>
    <w:pPr>
      <w:widowControl w:val="0"/>
      <w:autoSpaceDE w:val="0"/>
      <w:autoSpaceDN w:val="0"/>
    </w:pPr>
    <w:rPr>
      <w:rFonts w:eastAsia="Calibri" w:cs="Calibri"/>
      <w:szCs w:val="24"/>
      <w:lang w:val="en-US"/>
    </w:rPr>
  </w:style>
  <w:style w:type="character" w:customStyle="1" w:styleId="BodyTextChar">
    <w:name w:val="Body Text Char"/>
    <w:basedOn w:val="DefaultParagraphFont"/>
    <w:link w:val="BodyText"/>
    <w:uiPriority w:val="1"/>
    <w:rsid w:val="00884444"/>
    <w:rPr>
      <w:rFonts w:ascii="Segoe UI" w:eastAsia="Calibri" w:hAnsi="Segoe UI" w:cs="Calibri"/>
      <w:sz w:val="24"/>
      <w:szCs w:val="24"/>
      <w:lang w:val="en-US"/>
    </w:rPr>
  </w:style>
  <w:style w:type="paragraph" w:customStyle="1" w:styleId="TableParagraph">
    <w:name w:val="Table Paragraph"/>
    <w:basedOn w:val="Normal"/>
    <w:uiPriority w:val="1"/>
    <w:qFormat/>
    <w:rsid w:val="00E02B6A"/>
    <w:pPr>
      <w:widowControl w:val="0"/>
      <w:autoSpaceDE w:val="0"/>
      <w:autoSpaceDN w:val="0"/>
      <w:spacing w:before="71" w:after="0" w:line="240" w:lineRule="auto"/>
      <w:ind w:left="200"/>
    </w:pPr>
    <w:rPr>
      <w:rFonts w:eastAsia="Calibri" w:cs="Calibri"/>
      <w:lang w:val="en-US"/>
    </w:rPr>
  </w:style>
  <w:style w:type="character" w:customStyle="1" w:styleId="Heading5Char">
    <w:name w:val="Heading 5 Char"/>
    <w:basedOn w:val="DefaultParagraphFont"/>
    <w:link w:val="Heading5"/>
    <w:uiPriority w:val="9"/>
    <w:semiHidden/>
    <w:rsid w:val="00BE265E"/>
    <w:rPr>
      <w:rFonts w:ascii="Segoe UI" w:eastAsiaTheme="majorEastAsia" w:hAnsi="Segoe UI" w:cstheme="majorBidi"/>
      <w:color w:val="1F1A34"/>
      <w:sz w:val="24"/>
    </w:rPr>
  </w:style>
  <w:style w:type="paragraph" w:styleId="NormalWeb">
    <w:name w:val="Normal (Web)"/>
    <w:basedOn w:val="Normal"/>
    <w:uiPriority w:val="99"/>
    <w:semiHidden/>
    <w:unhideWhenUsed/>
    <w:rsid w:val="008C6D7B"/>
    <w:pPr>
      <w:spacing w:before="100" w:beforeAutospacing="1" w:after="100" w:afterAutospacing="1" w:line="240" w:lineRule="auto"/>
    </w:pPr>
    <w:rPr>
      <w:rFonts w:ascii="Times New Roman" w:eastAsia="Times New Roman" w:hAnsi="Times New Roman" w:cs="Times New Roman"/>
      <w:szCs w:val="24"/>
      <w:lang w:eastAsia="en-GB"/>
    </w:rPr>
  </w:style>
  <w:style w:type="character" w:styleId="IntenseEmphasis">
    <w:name w:val="Intense Emphasis"/>
    <w:basedOn w:val="DefaultParagraphFont"/>
    <w:uiPriority w:val="21"/>
    <w:rsid w:val="00BE265E"/>
    <w:rPr>
      <w:rFonts w:ascii="Segoe UI" w:hAnsi="Segoe UI"/>
      <w:b w:val="0"/>
      <w:i/>
      <w:iCs/>
      <w:color w:val="1F1A34"/>
    </w:rPr>
  </w:style>
  <w:style w:type="paragraph" w:styleId="IntenseQuote">
    <w:name w:val="Intense Quote"/>
    <w:basedOn w:val="Normal"/>
    <w:next w:val="Normal"/>
    <w:link w:val="IntenseQuoteChar"/>
    <w:uiPriority w:val="30"/>
    <w:rsid w:val="00BE265E"/>
    <w:pPr>
      <w:pBdr>
        <w:top w:val="single" w:sz="4" w:space="10" w:color="513089" w:themeColor="accent1"/>
        <w:bottom w:val="single" w:sz="4" w:space="10" w:color="513089" w:themeColor="accent1"/>
      </w:pBdr>
      <w:spacing w:before="360" w:after="360"/>
      <w:ind w:left="864" w:right="864"/>
      <w:jc w:val="center"/>
    </w:pPr>
    <w:rPr>
      <w:i/>
      <w:iCs/>
      <w:color w:val="1F1A34"/>
    </w:rPr>
  </w:style>
  <w:style w:type="character" w:customStyle="1" w:styleId="IntenseQuoteChar">
    <w:name w:val="Intense Quote Char"/>
    <w:basedOn w:val="DefaultParagraphFont"/>
    <w:link w:val="IntenseQuote"/>
    <w:uiPriority w:val="30"/>
    <w:rsid w:val="00BE265E"/>
    <w:rPr>
      <w:rFonts w:ascii="Segoe UI" w:hAnsi="Segoe UI"/>
      <w:i/>
      <w:iCs/>
      <w:color w:val="1F1A34"/>
      <w:sz w:val="24"/>
    </w:rPr>
  </w:style>
  <w:style w:type="character" w:styleId="SubtleReference">
    <w:name w:val="Subtle Reference"/>
    <w:basedOn w:val="DefaultParagraphFont"/>
    <w:uiPriority w:val="31"/>
    <w:rsid w:val="00BE265E"/>
    <w:rPr>
      <w:smallCaps/>
      <w:color w:val="1F1A34"/>
    </w:rPr>
  </w:style>
  <w:style w:type="character" w:styleId="IntenseReference">
    <w:name w:val="Intense Reference"/>
    <w:basedOn w:val="DefaultParagraphFont"/>
    <w:uiPriority w:val="32"/>
    <w:qFormat/>
    <w:rsid w:val="00BE265E"/>
    <w:rPr>
      <w:b/>
      <w:bCs/>
      <w:smallCaps/>
      <w:color w:val="1F1A34"/>
      <w:spacing w:val="5"/>
    </w:rPr>
  </w:style>
  <w:style w:type="character" w:styleId="PageNumber">
    <w:name w:val="page number"/>
    <w:basedOn w:val="DefaultParagraphFont"/>
    <w:uiPriority w:val="99"/>
    <w:semiHidden/>
    <w:unhideWhenUsed/>
    <w:rsid w:val="007820AD"/>
  </w:style>
  <w:style w:type="table" w:styleId="PlainTable1">
    <w:name w:val="Plain Table 1"/>
    <w:basedOn w:val="TableNormal"/>
    <w:uiPriority w:val="41"/>
    <w:rsid w:val="00BF5B08"/>
    <w:pPr>
      <w:spacing w:after="0" w:line="240" w:lineRule="auto"/>
    </w:pPr>
    <w:tblPr>
      <w:tblStyleRowBandSize w:val="1"/>
      <w:tblStyleColBandSize w:val="1"/>
      <w:tblBorders>
        <w:top w:val="single" w:sz="4" w:space="0" w:color="D37CFF" w:themeColor="background1" w:themeShade="BF"/>
        <w:left w:val="single" w:sz="4" w:space="0" w:color="D37CFF" w:themeColor="background1" w:themeShade="BF"/>
        <w:bottom w:val="single" w:sz="4" w:space="0" w:color="D37CFF" w:themeColor="background1" w:themeShade="BF"/>
        <w:right w:val="single" w:sz="4" w:space="0" w:color="D37CFF" w:themeColor="background1" w:themeShade="BF"/>
        <w:insideH w:val="single" w:sz="4" w:space="0" w:color="D37CFF" w:themeColor="background1" w:themeShade="BF"/>
        <w:insideV w:val="single" w:sz="4" w:space="0" w:color="D37CFF" w:themeColor="background1" w:themeShade="BF"/>
      </w:tblBorders>
    </w:tblPr>
    <w:tblStylePr w:type="firstRow">
      <w:rPr>
        <w:b/>
        <w:bCs/>
      </w:rPr>
    </w:tblStylePr>
    <w:tblStylePr w:type="lastRow">
      <w:rPr>
        <w:b/>
        <w:bCs/>
      </w:rPr>
      <w:tblPr/>
      <w:tcPr>
        <w:tcBorders>
          <w:top w:val="double" w:sz="4" w:space="0" w:color="D37CFF" w:themeColor="background1" w:themeShade="BF"/>
        </w:tcBorders>
      </w:tcPr>
    </w:tblStylePr>
    <w:tblStylePr w:type="firstCol">
      <w:rPr>
        <w:b/>
        <w:bCs/>
      </w:rPr>
    </w:tblStylePr>
    <w:tblStylePr w:type="lastCol">
      <w:rPr>
        <w:b/>
        <w:bCs/>
      </w:rPr>
    </w:tblStylePr>
    <w:tblStylePr w:type="band1Vert">
      <w:tblPr/>
      <w:tcPr>
        <w:shd w:val="clear" w:color="auto" w:fill="F5E2FF" w:themeFill="background1" w:themeFillShade="F2"/>
      </w:tcPr>
    </w:tblStylePr>
    <w:tblStylePr w:type="band1Horz">
      <w:tblPr/>
      <w:tcPr>
        <w:shd w:val="clear" w:color="auto" w:fill="F5E2FF" w:themeFill="background1" w:themeFillShade="F2"/>
      </w:tcPr>
    </w:tblStylePr>
  </w:style>
  <w:style w:type="paragraph" w:customStyle="1" w:styleId="paragraph">
    <w:name w:val="paragraph"/>
    <w:basedOn w:val="Normal"/>
    <w:rsid w:val="00F95F1E"/>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F95F1E"/>
  </w:style>
  <w:style w:type="character" w:customStyle="1" w:styleId="eop">
    <w:name w:val="eop"/>
    <w:basedOn w:val="DefaultParagraphFont"/>
    <w:rsid w:val="00F95F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741308">
      <w:bodyDiv w:val="1"/>
      <w:marLeft w:val="0"/>
      <w:marRight w:val="0"/>
      <w:marTop w:val="0"/>
      <w:marBottom w:val="0"/>
      <w:divBdr>
        <w:top w:val="none" w:sz="0" w:space="0" w:color="auto"/>
        <w:left w:val="none" w:sz="0" w:space="0" w:color="auto"/>
        <w:bottom w:val="none" w:sz="0" w:space="0" w:color="auto"/>
        <w:right w:val="none" w:sz="0" w:space="0" w:color="auto"/>
      </w:divBdr>
    </w:div>
    <w:div w:id="148982703">
      <w:bodyDiv w:val="1"/>
      <w:marLeft w:val="0"/>
      <w:marRight w:val="0"/>
      <w:marTop w:val="0"/>
      <w:marBottom w:val="0"/>
      <w:divBdr>
        <w:top w:val="none" w:sz="0" w:space="0" w:color="auto"/>
        <w:left w:val="none" w:sz="0" w:space="0" w:color="auto"/>
        <w:bottom w:val="none" w:sz="0" w:space="0" w:color="auto"/>
        <w:right w:val="none" w:sz="0" w:space="0" w:color="auto"/>
      </w:divBdr>
      <w:divsChild>
        <w:div w:id="797260249">
          <w:marLeft w:val="0"/>
          <w:marRight w:val="0"/>
          <w:marTop w:val="0"/>
          <w:marBottom w:val="0"/>
          <w:divBdr>
            <w:top w:val="none" w:sz="0" w:space="0" w:color="auto"/>
            <w:left w:val="none" w:sz="0" w:space="0" w:color="auto"/>
            <w:bottom w:val="none" w:sz="0" w:space="0" w:color="auto"/>
            <w:right w:val="none" w:sz="0" w:space="0" w:color="auto"/>
          </w:divBdr>
        </w:div>
        <w:div w:id="663976096">
          <w:marLeft w:val="0"/>
          <w:marRight w:val="0"/>
          <w:marTop w:val="0"/>
          <w:marBottom w:val="0"/>
          <w:divBdr>
            <w:top w:val="none" w:sz="0" w:space="0" w:color="auto"/>
            <w:left w:val="none" w:sz="0" w:space="0" w:color="auto"/>
            <w:bottom w:val="none" w:sz="0" w:space="0" w:color="auto"/>
            <w:right w:val="none" w:sz="0" w:space="0" w:color="auto"/>
          </w:divBdr>
        </w:div>
        <w:div w:id="1145199660">
          <w:marLeft w:val="0"/>
          <w:marRight w:val="0"/>
          <w:marTop w:val="0"/>
          <w:marBottom w:val="0"/>
          <w:divBdr>
            <w:top w:val="none" w:sz="0" w:space="0" w:color="auto"/>
            <w:left w:val="none" w:sz="0" w:space="0" w:color="auto"/>
            <w:bottom w:val="none" w:sz="0" w:space="0" w:color="auto"/>
            <w:right w:val="none" w:sz="0" w:space="0" w:color="auto"/>
          </w:divBdr>
        </w:div>
        <w:div w:id="1101148497">
          <w:marLeft w:val="0"/>
          <w:marRight w:val="0"/>
          <w:marTop w:val="0"/>
          <w:marBottom w:val="0"/>
          <w:divBdr>
            <w:top w:val="none" w:sz="0" w:space="0" w:color="auto"/>
            <w:left w:val="none" w:sz="0" w:space="0" w:color="auto"/>
            <w:bottom w:val="none" w:sz="0" w:space="0" w:color="auto"/>
            <w:right w:val="none" w:sz="0" w:space="0" w:color="auto"/>
          </w:divBdr>
        </w:div>
        <w:div w:id="1735425679">
          <w:marLeft w:val="0"/>
          <w:marRight w:val="0"/>
          <w:marTop w:val="0"/>
          <w:marBottom w:val="0"/>
          <w:divBdr>
            <w:top w:val="none" w:sz="0" w:space="0" w:color="auto"/>
            <w:left w:val="none" w:sz="0" w:space="0" w:color="auto"/>
            <w:bottom w:val="none" w:sz="0" w:space="0" w:color="auto"/>
            <w:right w:val="none" w:sz="0" w:space="0" w:color="auto"/>
          </w:divBdr>
        </w:div>
        <w:div w:id="1636373838">
          <w:marLeft w:val="0"/>
          <w:marRight w:val="0"/>
          <w:marTop w:val="0"/>
          <w:marBottom w:val="0"/>
          <w:divBdr>
            <w:top w:val="none" w:sz="0" w:space="0" w:color="auto"/>
            <w:left w:val="none" w:sz="0" w:space="0" w:color="auto"/>
            <w:bottom w:val="none" w:sz="0" w:space="0" w:color="auto"/>
            <w:right w:val="none" w:sz="0" w:space="0" w:color="auto"/>
          </w:divBdr>
        </w:div>
        <w:div w:id="1325285116">
          <w:marLeft w:val="0"/>
          <w:marRight w:val="0"/>
          <w:marTop w:val="0"/>
          <w:marBottom w:val="0"/>
          <w:divBdr>
            <w:top w:val="none" w:sz="0" w:space="0" w:color="auto"/>
            <w:left w:val="none" w:sz="0" w:space="0" w:color="auto"/>
            <w:bottom w:val="none" w:sz="0" w:space="0" w:color="auto"/>
            <w:right w:val="none" w:sz="0" w:space="0" w:color="auto"/>
          </w:divBdr>
        </w:div>
        <w:div w:id="146021718">
          <w:marLeft w:val="0"/>
          <w:marRight w:val="0"/>
          <w:marTop w:val="0"/>
          <w:marBottom w:val="0"/>
          <w:divBdr>
            <w:top w:val="none" w:sz="0" w:space="0" w:color="auto"/>
            <w:left w:val="none" w:sz="0" w:space="0" w:color="auto"/>
            <w:bottom w:val="none" w:sz="0" w:space="0" w:color="auto"/>
            <w:right w:val="none" w:sz="0" w:space="0" w:color="auto"/>
          </w:divBdr>
        </w:div>
        <w:div w:id="1465080739">
          <w:marLeft w:val="0"/>
          <w:marRight w:val="0"/>
          <w:marTop w:val="0"/>
          <w:marBottom w:val="0"/>
          <w:divBdr>
            <w:top w:val="none" w:sz="0" w:space="0" w:color="auto"/>
            <w:left w:val="none" w:sz="0" w:space="0" w:color="auto"/>
            <w:bottom w:val="none" w:sz="0" w:space="0" w:color="auto"/>
            <w:right w:val="none" w:sz="0" w:space="0" w:color="auto"/>
          </w:divBdr>
        </w:div>
        <w:div w:id="212623459">
          <w:marLeft w:val="0"/>
          <w:marRight w:val="0"/>
          <w:marTop w:val="0"/>
          <w:marBottom w:val="0"/>
          <w:divBdr>
            <w:top w:val="none" w:sz="0" w:space="0" w:color="auto"/>
            <w:left w:val="none" w:sz="0" w:space="0" w:color="auto"/>
            <w:bottom w:val="none" w:sz="0" w:space="0" w:color="auto"/>
            <w:right w:val="none" w:sz="0" w:space="0" w:color="auto"/>
          </w:divBdr>
        </w:div>
        <w:div w:id="569317598">
          <w:marLeft w:val="0"/>
          <w:marRight w:val="0"/>
          <w:marTop w:val="0"/>
          <w:marBottom w:val="0"/>
          <w:divBdr>
            <w:top w:val="none" w:sz="0" w:space="0" w:color="auto"/>
            <w:left w:val="none" w:sz="0" w:space="0" w:color="auto"/>
            <w:bottom w:val="none" w:sz="0" w:space="0" w:color="auto"/>
            <w:right w:val="none" w:sz="0" w:space="0" w:color="auto"/>
          </w:divBdr>
        </w:div>
        <w:div w:id="1705446036">
          <w:marLeft w:val="0"/>
          <w:marRight w:val="0"/>
          <w:marTop w:val="0"/>
          <w:marBottom w:val="0"/>
          <w:divBdr>
            <w:top w:val="none" w:sz="0" w:space="0" w:color="auto"/>
            <w:left w:val="none" w:sz="0" w:space="0" w:color="auto"/>
            <w:bottom w:val="none" w:sz="0" w:space="0" w:color="auto"/>
            <w:right w:val="none" w:sz="0" w:space="0" w:color="auto"/>
          </w:divBdr>
        </w:div>
        <w:div w:id="1493371813">
          <w:marLeft w:val="0"/>
          <w:marRight w:val="0"/>
          <w:marTop w:val="0"/>
          <w:marBottom w:val="0"/>
          <w:divBdr>
            <w:top w:val="none" w:sz="0" w:space="0" w:color="auto"/>
            <w:left w:val="none" w:sz="0" w:space="0" w:color="auto"/>
            <w:bottom w:val="none" w:sz="0" w:space="0" w:color="auto"/>
            <w:right w:val="none" w:sz="0" w:space="0" w:color="auto"/>
          </w:divBdr>
        </w:div>
        <w:div w:id="832062960">
          <w:marLeft w:val="0"/>
          <w:marRight w:val="0"/>
          <w:marTop w:val="0"/>
          <w:marBottom w:val="0"/>
          <w:divBdr>
            <w:top w:val="none" w:sz="0" w:space="0" w:color="auto"/>
            <w:left w:val="none" w:sz="0" w:space="0" w:color="auto"/>
            <w:bottom w:val="none" w:sz="0" w:space="0" w:color="auto"/>
            <w:right w:val="none" w:sz="0" w:space="0" w:color="auto"/>
          </w:divBdr>
        </w:div>
        <w:div w:id="204224013">
          <w:marLeft w:val="0"/>
          <w:marRight w:val="0"/>
          <w:marTop w:val="0"/>
          <w:marBottom w:val="0"/>
          <w:divBdr>
            <w:top w:val="none" w:sz="0" w:space="0" w:color="auto"/>
            <w:left w:val="none" w:sz="0" w:space="0" w:color="auto"/>
            <w:bottom w:val="none" w:sz="0" w:space="0" w:color="auto"/>
            <w:right w:val="none" w:sz="0" w:space="0" w:color="auto"/>
          </w:divBdr>
        </w:div>
        <w:div w:id="739520467">
          <w:marLeft w:val="0"/>
          <w:marRight w:val="0"/>
          <w:marTop w:val="0"/>
          <w:marBottom w:val="0"/>
          <w:divBdr>
            <w:top w:val="none" w:sz="0" w:space="0" w:color="auto"/>
            <w:left w:val="none" w:sz="0" w:space="0" w:color="auto"/>
            <w:bottom w:val="none" w:sz="0" w:space="0" w:color="auto"/>
            <w:right w:val="none" w:sz="0" w:space="0" w:color="auto"/>
          </w:divBdr>
        </w:div>
        <w:div w:id="1474103438">
          <w:marLeft w:val="0"/>
          <w:marRight w:val="0"/>
          <w:marTop w:val="0"/>
          <w:marBottom w:val="0"/>
          <w:divBdr>
            <w:top w:val="none" w:sz="0" w:space="0" w:color="auto"/>
            <w:left w:val="none" w:sz="0" w:space="0" w:color="auto"/>
            <w:bottom w:val="none" w:sz="0" w:space="0" w:color="auto"/>
            <w:right w:val="none" w:sz="0" w:space="0" w:color="auto"/>
          </w:divBdr>
        </w:div>
        <w:div w:id="1614634812">
          <w:marLeft w:val="0"/>
          <w:marRight w:val="0"/>
          <w:marTop w:val="0"/>
          <w:marBottom w:val="0"/>
          <w:divBdr>
            <w:top w:val="none" w:sz="0" w:space="0" w:color="auto"/>
            <w:left w:val="none" w:sz="0" w:space="0" w:color="auto"/>
            <w:bottom w:val="none" w:sz="0" w:space="0" w:color="auto"/>
            <w:right w:val="none" w:sz="0" w:space="0" w:color="auto"/>
          </w:divBdr>
        </w:div>
        <w:div w:id="1005858493">
          <w:marLeft w:val="0"/>
          <w:marRight w:val="0"/>
          <w:marTop w:val="0"/>
          <w:marBottom w:val="0"/>
          <w:divBdr>
            <w:top w:val="none" w:sz="0" w:space="0" w:color="auto"/>
            <w:left w:val="none" w:sz="0" w:space="0" w:color="auto"/>
            <w:bottom w:val="none" w:sz="0" w:space="0" w:color="auto"/>
            <w:right w:val="none" w:sz="0" w:space="0" w:color="auto"/>
          </w:divBdr>
        </w:div>
        <w:div w:id="284315710">
          <w:marLeft w:val="0"/>
          <w:marRight w:val="0"/>
          <w:marTop w:val="0"/>
          <w:marBottom w:val="0"/>
          <w:divBdr>
            <w:top w:val="none" w:sz="0" w:space="0" w:color="auto"/>
            <w:left w:val="none" w:sz="0" w:space="0" w:color="auto"/>
            <w:bottom w:val="none" w:sz="0" w:space="0" w:color="auto"/>
            <w:right w:val="none" w:sz="0" w:space="0" w:color="auto"/>
          </w:divBdr>
        </w:div>
        <w:div w:id="870142360">
          <w:marLeft w:val="0"/>
          <w:marRight w:val="0"/>
          <w:marTop w:val="0"/>
          <w:marBottom w:val="0"/>
          <w:divBdr>
            <w:top w:val="none" w:sz="0" w:space="0" w:color="auto"/>
            <w:left w:val="none" w:sz="0" w:space="0" w:color="auto"/>
            <w:bottom w:val="none" w:sz="0" w:space="0" w:color="auto"/>
            <w:right w:val="none" w:sz="0" w:space="0" w:color="auto"/>
          </w:divBdr>
        </w:div>
        <w:div w:id="421417661">
          <w:marLeft w:val="0"/>
          <w:marRight w:val="0"/>
          <w:marTop w:val="0"/>
          <w:marBottom w:val="0"/>
          <w:divBdr>
            <w:top w:val="none" w:sz="0" w:space="0" w:color="auto"/>
            <w:left w:val="none" w:sz="0" w:space="0" w:color="auto"/>
            <w:bottom w:val="none" w:sz="0" w:space="0" w:color="auto"/>
            <w:right w:val="none" w:sz="0" w:space="0" w:color="auto"/>
          </w:divBdr>
        </w:div>
        <w:div w:id="1755397655">
          <w:marLeft w:val="0"/>
          <w:marRight w:val="0"/>
          <w:marTop w:val="0"/>
          <w:marBottom w:val="0"/>
          <w:divBdr>
            <w:top w:val="none" w:sz="0" w:space="0" w:color="auto"/>
            <w:left w:val="none" w:sz="0" w:space="0" w:color="auto"/>
            <w:bottom w:val="none" w:sz="0" w:space="0" w:color="auto"/>
            <w:right w:val="none" w:sz="0" w:space="0" w:color="auto"/>
          </w:divBdr>
        </w:div>
        <w:div w:id="17392724">
          <w:marLeft w:val="0"/>
          <w:marRight w:val="0"/>
          <w:marTop w:val="0"/>
          <w:marBottom w:val="0"/>
          <w:divBdr>
            <w:top w:val="none" w:sz="0" w:space="0" w:color="auto"/>
            <w:left w:val="none" w:sz="0" w:space="0" w:color="auto"/>
            <w:bottom w:val="none" w:sz="0" w:space="0" w:color="auto"/>
            <w:right w:val="none" w:sz="0" w:space="0" w:color="auto"/>
          </w:divBdr>
        </w:div>
        <w:div w:id="366099691">
          <w:marLeft w:val="0"/>
          <w:marRight w:val="0"/>
          <w:marTop w:val="0"/>
          <w:marBottom w:val="0"/>
          <w:divBdr>
            <w:top w:val="none" w:sz="0" w:space="0" w:color="auto"/>
            <w:left w:val="none" w:sz="0" w:space="0" w:color="auto"/>
            <w:bottom w:val="none" w:sz="0" w:space="0" w:color="auto"/>
            <w:right w:val="none" w:sz="0" w:space="0" w:color="auto"/>
          </w:divBdr>
        </w:div>
        <w:div w:id="1532457524">
          <w:marLeft w:val="0"/>
          <w:marRight w:val="0"/>
          <w:marTop w:val="0"/>
          <w:marBottom w:val="0"/>
          <w:divBdr>
            <w:top w:val="none" w:sz="0" w:space="0" w:color="auto"/>
            <w:left w:val="none" w:sz="0" w:space="0" w:color="auto"/>
            <w:bottom w:val="none" w:sz="0" w:space="0" w:color="auto"/>
            <w:right w:val="none" w:sz="0" w:space="0" w:color="auto"/>
          </w:divBdr>
        </w:div>
        <w:div w:id="323433282">
          <w:marLeft w:val="0"/>
          <w:marRight w:val="0"/>
          <w:marTop w:val="0"/>
          <w:marBottom w:val="0"/>
          <w:divBdr>
            <w:top w:val="none" w:sz="0" w:space="0" w:color="auto"/>
            <w:left w:val="none" w:sz="0" w:space="0" w:color="auto"/>
            <w:bottom w:val="none" w:sz="0" w:space="0" w:color="auto"/>
            <w:right w:val="none" w:sz="0" w:space="0" w:color="auto"/>
          </w:divBdr>
        </w:div>
        <w:div w:id="1790931794">
          <w:marLeft w:val="0"/>
          <w:marRight w:val="0"/>
          <w:marTop w:val="0"/>
          <w:marBottom w:val="0"/>
          <w:divBdr>
            <w:top w:val="none" w:sz="0" w:space="0" w:color="auto"/>
            <w:left w:val="none" w:sz="0" w:space="0" w:color="auto"/>
            <w:bottom w:val="none" w:sz="0" w:space="0" w:color="auto"/>
            <w:right w:val="none" w:sz="0" w:space="0" w:color="auto"/>
          </w:divBdr>
        </w:div>
        <w:div w:id="2049376750">
          <w:marLeft w:val="0"/>
          <w:marRight w:val="0"/>
          <w:marTop w:val="0"/>
          <w:marBottom w:val="0"/>
          <w:divBdr>
            <w:top w:val="none" w:sz="0" w:space="0" w:color="auto"/>
            <w:left w:val="none" w:sz="0" w:space="0" w:color="auto"/>
            <w:bottom w:val="none" w:sz="0" w:space="0" w:color="auto"/>
            <w:right w:val="none" w:sz="0" w:space="0" w:color="auto"/>
          </w:divBdr>
        </w:div>
        <w:div w:id="200362297">
          <w:marLeft w:val="0"/>
          <w:marRight w:val="0"/>
          <w:marTop w:val="0"/>
          <w:marBottom w:val="0"/>
          <w:divBdr>
            <w:top w:val="none" w:sz="0" w:space="0" w:color="auto"/>
            <w:left w:val="none" w:sz="0" w:space="0" w:color="auto"/>
            <w:bottom w:val="none" w:sz="0" w:space="0" w:color="auto"/>
            <w:right w:val="none" w:sz="0" w:space="0" w:color="auto"/>
          </w:divBdr>
        </w:div>
        <w:div w:id="465851189">
          <w:marLeft w:val="0"/>
          <w:marRight w:val="0"/>
          <w:marTop w:val="0"/>
          <w:marBottom w:val="0"/>
          <w:divBdr>
            <w:top w:val="none" w:sz="0" w:space="0" w:color="auto"/>
            <w:left w:val="none" w:sz="0" w:space="0" w:color="auto"/>
            <w:bottom w:val="none" w:sz="0" w:space="0" w:color="auto"/>
            <w:right w:val="none" w:sz="0" w:space="0" w:color="auto"/>
          </w:divBdr>
        </w:div>
        <w:div w:id="438719029">
          <w:marLeft w:val="0"/>
          <w:marRight w:val="0"/>
          <w:marTop w:val="0"/>
          <w:marBottom w:val="0"/>
          <w:divBdr>
            <w:top w:val="none" w:sz="0" w:space="0" w:color="auto"/>
            <w:left w:val="none" w:sz="0" w:space="0" w:color="auto"/>
            <w:bottom w:val="none" w:sz="0" w:space="0" w:color="auto"/>
            <w:right w:val="none" w:sz="0" w:space="0" w:color="auto"/>
          </w:divBdr>
        </w:div>
        <w:div w:id="1986200285">
          <w:marLeft w:val="0"/>
          <w:marRight w:val="0"/>
          <w:marTop w:val="0"/>
          <w:marBottom w:val="0"/>
          <w:divBdr>
            <w:top w:val="none" w:sz="0" w:space="0" w:color="auto"/>
            <w:left w:val="none" w:sz="0" w:space="0" w:color="auto"/>
            <w:bottom w:val="none" w:sz="0" w:space="0" w:color="auto"/>
            <w:right w:val="none" w:sz="0" w:space="0" w:color="auto"/>
          </w:divBdr>
        </w:div>
        <w:div w:id="1361006528">
          <w:marLeft w:val="0"/>
          <w:marRight w:val="0"/>
          <w:marTop w:val="0"/>
          <w:marBottom w:val="0"/>
          <w:divBdr>
            <w:top w:val="none" w:sz="0" w:space="0" w:color="auto"/>
            <w:left w:val="none" w:sz="0" w:space="0" w:color="auto"/>
            <w:bottom w:val="none" w:sz="0" w:space="0" w:color="auto"/>
            <w:right w:val="none" w:sz="0" w:space="0" w:color="auto"/>
          </w:divBdr>
        </w:div>
        <w:div w:id="1270433136">
          <w:marLeft w:val="0"/>
          <w:marRight w:val="0"/>
          <w:marTop w:val="0"/>
          <w:marBottom w:val="0"/>
          <w:divBdr>
            <w:top w:val="none" w:sz="0" w:space="0" w:color="auto"/>
            <w:left w:val="none" w:sz="0" w:space="0" w:color="auto"/>
            <w:bottom w:val="none" w:sz="0" w:space="0" w:color="auto"/>
            <w:right w:val="none" w:sz="0" w:space="0" w:color="auto"/>
          </w:divBdr>
        </w:div>
        <w:div w:id="2067100258">
          <w:marLeft w:val="0"/>
          <w:marRight w:val="0"/>
          <w:marTop w:val="0"/>
          <w:marBottom w:val="0"/>
          <w:divBdr>
            <w:top w:val="none" w:sz="0" w:space="0" w:color="auto"/>
            <w:left w:val="none" w:sz="0" w:space="0" w:color="auto"/>
            <w:bottom w:val="none" w:sz="0" w:space="0" w:color="auto"/>
            <w:right w:val="none" w:sz="0" w:space="0" w:color="auto"/>
          </w:divBdr>
        </w:div>
        <w:div w:id="1130242773">
          <w:marLeft w:val="0"/>
          <w:marRight w:val="0"/>
          <w:marTop w:val="0"/>
          <w:marBottom w:val="0"/>
          <w:divBdr>
            <w:top w:val="none" w:sz="0" w:space="0" w:color="auto"/>
            <w:left w:val="none" w:sz="0" w:space="0" w:color="auto"/>
            <w:bottom w:val="none" w:sz="0" w:space="0" w:color="auto"/>
            <w:right w:val="none" w:sz="0" w:space="0" w:color="auto"/>
          </w:divBdr>
        </w:div>
        <w:div w:id="270019349">
          <w:marLeft w:val="0"/>
          <w:marRight w:val="0"/>
          <w:marTop w:val="0"/>
          <w:marBottom w:val="0"/>
          <w:divBdr>
            <w:top w:val="none" w:sz="0" w:space="0" w:color="auto"/>
            <w:left w:val="none" w:sz="0" w:space="0" w:color="auto"/>
            <w:bottom w:val="none" w:sz="0" w:space="0" w:color="auto"/>
            <w:right w:val="none" w:sz="0" w:space="0" w:color="auto"/>
          </w:divBdr>
        </w:div>
        <w:div w:id="1662464987">
          <w:marLeft w:val="0"/>
          <w:marRight w:val="0"/>
          <w:marTop w:val="0"/>
          <w:marBottom w:val="0"/>
          <w:divBdr>
            <w:top w:val="none" w:sz="0" w:space="0" w:color="auto"/>
            <w:left w:val="none" w:sz="0" w:space="0" w:color="auto"/>
            <w:bottom w:val="none" w:sz="0" w:space="0" w:color="auto"/>
            <w:right w:val="none" w:sz="0" w:space="0" w:color="auto"/>
          </w:divBdr>
        </w:div>
        <w:div w:id="1646818830">
          <w:marLeft w:val="0"/>
          <w:marRight w:val="0"/>
          <w:marTop w:val="0"/>
          <w:marBottom w:val="0"/>
          <w:divBdr>
            <w:top w:val="none" w:sz="0" w:space="0" w:color="auto"/>
            <w:left w:val="none" w:sz="0" w:space="0" w:color="auto"/>
            <w:bottom w:val="none" w:sz="0" w:space="0" w:color="auto"/>
            <w:right w:val="none" w:sz="0" w:space="0" w:color="auto"/>
          </w:divBdr>
        </w:div>
        <w:div w:id="2071072652">
          <w:marLeft w:val="0"/>
          <w:marRight w:val="0"/>
          <w:marTop w:val="0"/>
          <w:marBottom w:val="0"/>
          <w:divBdr>
            <w:top w:val="none" w:sz="0" w:space="0" w:color="auto"/>
            <w:left w:val="none" w:sz="0" w:space="0" w:color="auto"/>
            <w:bottom w:val="none" w:sz="0" w:space="0" w:color="auto"/>
            <w:right w:val="none" w:sz="0" w:space="0" w:color="auto"/>
          </w:divBdr>
        </w:div>
        <w:div w:id="1356535608">
          <w:marLeft w:val="0"/>
          <w:marRight w:val="0"/>
          <w:marTop w:val="0"/>
          <w:marBottom w:val="0"/>
          <w:divBdr>
            <w:top w:val="none" w:sz="0" w:space="0" w:color="auto"/>
            <w:left w:val="none" w:sz="0" w:space="0" w:color="auto"/>
            <w:bottom w:val="none" w:sz="0" w:space="0" w:color="auto"/>
            <w:right w:val="none" w:sz="0" w:space="0" w:color="auto"/>
          </w:divBdr>
        </w:div>
        <w:div w:id="381173434">
          <w:marLeft w:val="0"/>
          <w:marRight w:val="0"/>
          <w:marTop w:val="0"/>
          <w:marBottom w:val="0"/>
          <w:divBdr>
            <w:top w:val="none" w:sz="0" w:space="0" w:color="auto"/>
            <w:left w:val="none" w:sz="0" w:space="0" w:color="auto"/>
            <w:bottom w:val="none" w:sz="0" w:space="0" w:color="auto"/>
            <w:right w:val="none" w:sz="0" w:space="0" w:color="auto"/>
          </w:divBdr>
        </w:div>
        <w:div w:id="364988080">
          <w:marLeft w:val="0"/>
          <w:marRight w:val="0"/>
          <w:marTop w:val="0"/>
          <w:marBottom w:val="0"/>
          <w:divBdr>
            <w:top w:val="none" w:sz="0" w:space="0" w:color="auto"/>
            <w:left w:val="none" w:sz="0" w:space="0" w:color="auto"/>
            <w:bottom w:val="none" w:sz="0" w:space="0" w:color="auto"/>
            <w:right w:val="none" w:sz="0" w:space="0" w:color="auto"/>
          </w:divBdr>
        </w:div>
        <w:div w:id="68695668">
          <w:marLeft w:val="0"/>
          <w:marRight w:val="0"/>
          <w:marTop w:val="0"/>
          <w:marBottom w:val="0"/>
          <w:divBdr>
            <w:top w:val="none" w:sz="0" w:space="0" w:color="auto"/>
            <w:left w:val="none" w:sz="0" w:space="0" w:color="auto"/>
            <w:bottom w:val="none" w:sz="0" w:space="0" w:color="auto"/>
            <w:right w:val="none" w:sz="0" w:space="0" w:color="auto"/>
          </w:divBdr>
        </w:div>
        <w:div w:id="163210817">
          <w:marLeft w:val="0"/>
          <w:marRight w:val="0"/>
          <w:marTop w:val="0"/>
          <w:marBottom w:val="0"/>
          <w:divBdr>
            <w:top w:val="none" w:sz="0" w:space="0" w:color="auto"/>
            <w:left w:val="none" w:sz="0" w:space="0" w:color="auto"/>
            <w:bottom w:val="none" w:sz="0" w:space="0" w:color="auto"/>
            <w:right w:val="none" w:sz="0" w:space="0" w:color="auto"/>
          </w:divBdr>
        </w:div>
        <w:div w:id="2076128274">
          <w:marLeft w:val="0"/>
          <w:marRight w:val="0"/>
          <w:marTop w:val="0"/>
          <w:marBottom w:val="0"/>
          <w:divBdr>
            <w:top w:val="none" w:sz="0" w:space="0" w:color="auto"/>
            <w:left w:val="none" w:sz="0" w:space="0" w:color="auto"/>
            <w:bottom w:val="none" w:sz="0" w:space="0" w:color="auto"/>
            <w:right w:val="none" w:sz="0" w:space="0" w:color="auto"/>
          </w:divBdr>
        </w:div>
        <w:div w:id="2137523832">
          <w:marLeft w:val="0"/>
          <w:marRight w:val="0"/>
          <w:marTop w:val="0"/>
          <w:marBottom w:val="0"/>
          <w:divBdr>
            <w:top w:val="none" w:sz="0" w:space="0" w:color="auto"/>
            <w:left w:val="none" w:sz="0" w:space="0" w:color="auto"/>
            <w:bottom w:val="none" w:sz="0" w:space="0" w:color="auto"/>
            <w:right w:val="none" w:sz="0" w:space="0" w:color="auto"/>
          </w:divBdr>
        </w:div>
        <w:div w:id="1381049224">
          <w:marLeft w:val="0"/>
          <w:marRight w:val="0"/>
          <w:marTop w:val="0"/>
          <w:marBottom w:val="0"/>
          <w:divBdr>
            <w:top w:val="none" w:sz="0" w:space="0" w:color="auto"/>
            <w:left w:val="none" w:sz="0" w:space="0" w:color="auto"/>
            <w:bottom w:val="none" w:sz="0" w:space="0" w:color="auto"/>
            <w:right w:val="none" w:sz="0" w:space="0" w:color="auto"/>
          </w:divBdr>
        </w:div>
        <w:div w:id="805389706">
          <w:marLeft w:val="0"/>
          <w:marRight w:val="0"/>
          <w:marTop w:val="0"/>
          <w:marBottom w:val="0"/>
          <w:divBdr>
            <w:top w:val="none" w:sz="0" w:space="0" w:color="auto"/>
            <w:left w:val="none" w:sz="0" w:space="0" w:color="auto"/>
            <w:bottom w:val="none" w:sz="0" w:space="0" w:color="auto"/>
            <w:right w:val="none" w:sz="0" w:space="0" w:color="auto"/>
          </w:divBdr>
        </w:div>
        <w:div w:id="817065778">
          <w:marLeft w:val="0"/>
          <w:marRight w:val="0"/>
          <w:marTop w:val="0"/>
          <w:marBottom w:val="0"/>
          <w:divBdr>
            <w:top w:val="none" w:sz="0" w:space="0" w:color="auto"/>
            <w:left w:val="none" w:sz="0" w:space="0" w:color="auto"/>
            <w:bottom w:val="none" w:sz="0" w:space="0" w:color="auto"/>
            <w:right w:val="none" w:sz="0" w:space="0" w:color="auto"/>
          </w:divBdr>
        </w:div>
        <w:div w:id="6754294">
          <w:marLeft w:val="0"/>
          <w:marRight w:val="0"/>
          <w:marTop w:val="0"/>
          <w:marBottom w:val="0"/>
          <w:divBdr>
            <w:top w:val="none" w:sz="0" w:space="0" w:color="auto"/>
            <w:left w:val="none" w:sz="0" w:space="0" w:color="auto"/>
            <w:bottom w:val="none" w:sz="0" w:space="0" w:color="auto"/>
            <w:right w:val="none" w:sz="0" w:space="0" w:color="auto"/>
          </w:divBdr>
        </w:div>
        <w:div w:id="163666985">
          <w:marLeft w:val="0"/>
          <w:marRight w:val="0"/>
          <w:marTop w:val="0"/>
          <w:marBottom w:val="0"/>
          <w:divBdr>
            <w:top w:val="none" w:sz="0" w:space="0" w:color="auto"/>
            <w:left w:val="none" w:sz="0" w:space="0" w:color="auto"/>
            <w:bottom w:val="none" w:sz="0" w:space="0" w:color="auto"/>
            <w:right w:val="none" w:sz="0" w:space="0" w:color="auto"/>
          </w:divBdr>
        </w:div>
        <w:div w:id="584612077">
          <w:marLeft w:val="0"/>
          <w:marRight w:val="0"/>
          <w:marTop w:val="0"/>
          <w:marBottom w:val="0"/>
          <w:divBdr>
            <w:top w:val="none" w:sz="0" w:space="0" w:color="auto"/>
            <w:left w:val="none" w:sz="0" w:space="0" w:color="auto"/>
            <w:bottom w:val="none" w:sz="0" w:space="0" w:color="auto"/>
            <w:right w:val="none" w:sz="0" w:space="0" w:color="auto"/>
          </w:divBdr>
        </w:div>
        <w:div w:id="1134444025">
          <w:marLeft w:val="0"/>
          <w:marRight w:val="0"/>
          <w:marTop w:val="0"/>
          <w:marBottom w:val="0"/>
          <w:divBdr>
            <w:top w:val="none" w:sz="0" w:space="0" w:color="auto"/>
            <w:left w:val="none" w:sz="0" w:space="0" w:color="auto"/>
            <w:bottom w:val="none" w:sz="0" w:space="0" w:color="auto"/>
            <w:right w:val="none" w:sz="0" w:space="0" w:color="auto"/>
          </w:divBdr>
        </w:div>
        <w:div w:id="255790882">
          <w:marLeft w:val="0"/>
          <w:marRight w:val="0"/>
          <w:marTop w:val="0"/>
          <w:marBottom w:val="0"/>
          <w:divBdr>
            <w:top w:val="none" w:sz="0" w:space="0" w:color="auto"/>
            <w:left w:val="none" w:sz="0" w:space="0" w:color="auto"/>
            <w:bottom w:val="none" w:sz="0" w:space="0" w:color="auto"/>
            <w:right w:val="none" w:sz="0" w:space="0" w:color="auto"/>
          </w:divBdr>
        </w:div>
        <w:div w:id="739642887">
          <w:marLeft w:val="0"/>
          <w:marRight w:val="0"/>
          <w:marTop w:val="0"/>
          <w:marBottom w:val="0"/>
          <w:divBdr>
            <w:top w:val="none" w:sz="0" w:space="0" w:color="auto"/>
            <w:left w:val="none" w:sz="0" w:space="0" w:color="auto"/>
            <w:bottom w:val="none" w:sz="0" w:space="0" w:color="auto"/>
            <w:right w:val="none" w:sz="0" w:space="0" w:color="auto"/>
          </w:divBdr>
        </w:div>
        <w:div w:id="704327961">
          <w:marLeft w:val="0"/>
          <w:marRight w:val="0"/>
          <w:marTop w:val="0"/>
          <w:marBottom w:val="0"/>
          <w:divBdr>
            <w:top w:val="none" w:sz="0" w:space="0" w:color="auto"/>
            <w:left w:val="none" w:sz="0" w:space="0" w:color="auto"/>
            <w:bottom w:val="none" w:sz="0" w:space="0" w:color="auto"/>
            <w:right w:val="none" w:sz="0" w:space="0" w:color="auto"/>
          </w:divBdr>
        </w:div>
        <w:div w:id="618993989">
          <w:marLeft w:val="0"/>
          <w:marRight w:val="0"/>
          <w:marTop w:val="0"/>
          <w:marBottom w:val="0"/>
          <w:divBdr>
            <w:top w:val="none" w:sz="0" w:space="0" w:color="auto"/>
            <w:left w:val="none" w:sz="0" w:space="0" w:color="auto"/>
            <w:bottom w:val="none" w:sz="0" w:space="0" w:color="auto"/>
            <w:right w:val="none" w:sz="0" w:space="0" w:color="auto"/>
          </w:divBdr>
        </w:div>
        <w:div w:id="1595551412">
          <w:marLeft w:val="0"/>
          <w:marRight w:val="0"/>
          <w:marTop w:val="0"/>
          <w:marBottom w:val="0"/>
          <w:divBdr>
            <w:top w:val="none" w:sz="0" w:space="0" w:color="auto"/>
            <w:left w:val="none" w:sz="0" w:space="0" w:color="auto"/>
            <w:bottom w:val="none" w:sz="0" w:space="0" w:color="auto"/>
            <w:right w:val="none" w:sz="0" w:space="0" w:color="auto"/>
          </w:divBdr>
        </w:div>
        <w:div w:id="1413434860">
          <w:marLeft w:val="0"/>
          <w:marRight w:val="0"/>
          <w:marTop w:val="0"/>
          <w:marBottom w:val="0"/>
          <w:divBdr>
            <w:top w:val="none" w:sz="0" w:space="0" w:color="auto"/>
            <w:left w:val="none" w:sz="0" w:space="0" w:color="auto"/>
            <w:bottom w:val="none" w:sz="0" w:space="0" w:color="auto"/>
            <w:right w:val="none" w:sz="0" w:space="0" w:color="auto"/>
          </w:divBdr>
        </w:div>
        <w:div w:id="1817842595">
          <w:marLeft w:val="0"/>
          <w:marRight w:val="0"/>
          <w:marTop w:val="0"/>
          <w:marBottom w:val="0"/>
          <w:divBdr>
            <w:top w:val="none" w:sz="0" w:space="0" w:color="auto"/>
            <w:left w:val="none" w:sz="0" w:space="0" w:color="auto"/>
            <w:bottom w:val="none" w:sz="0" w:space="0" w:color="auto"/>
            <w:right w:val="none" w:sz="0" w:space="0" w:color="auto"/>
          </w:divBdr>
        </w:div>
        <w:div w:id="1744643850">
          <w:marLeft w:val="0"/>
          <w:marRight w:val="0"/>
          <w:marTop w:val="0"/>
          <w:marBottom w:val="0"/>
          <w:divBdr>
            <w:top w:val="none" w:sz="0" w:space="0" w:color="auto"/>
            <w:left w:val="none" w:sz="0" w:space="0" w:color="auto"/>
            <w:bottom w:val="none" w:sz="0" w:space="0" w:color="auto"/>
            <w:right w:val="none" w:sz="0" w:space="0" w:color="auto"/>
          </w:divBdr>
        </w:div>
        <w:div w:id="952907366">
          <w:marLeft w:val="0"/>
          <w:marRight w:val="0"/>
          <w:marTop w:val="0"/>
          <w:marBottom w:val="0"/>
          <w:divBdr>
            <w:top w:val="none" w:sz="0" w:space="0" w:color="auto"/>
            <w:left w:val="none" w:sz="0" w:space="0" w:color="auto"/>
            <w:bottom w:val="none" w:sz="0" w:space="0" w:color="auto"/>
            <w:right w:val="none" w:sz="0" w:space="0" w:color="auto"/>
          </w:divBdr>
        </w:div>
        <w:div w:id="167985621">
          <w:marLeft w:val="0"/>
          <w:marRight w:val="0"/>
          <w:marTop w:val="0"/>
          <w:marBottom w:val="0"/>
          <w:divBdr>
            <w:top w:val="none" w:sz="0" w:space="0" w:color="auto"/>
            <w:left w:val="none" w:sz="0" w:space="0" w:color="auto"/>
            <w:bottom w:val="none" w:sz="0" w:space="0" w:color="auto"/>
            <w:right w:val="none" w:sz="0" w:space="0" w:color="auto"/>
          </w:divBdr>
        </w:div>
        <w:div w:id="531577123">
          <w:marLeft w:val="0"/>
          <w:marRight w:val="0"/>
          <w:marTop w:val="0"/>
          <w:marBottom w:val="0"/>
          <w:divBdr>
            <w:top w:val="none" w:sz="0" w:space="0" w:color="auto"/>
            <w:left w:val="none" w:sz="0" w:space="0" w:color="auto"/>
            <w:bottom w:val="none" w:sz="0" w:space="0" w:color="auto"/>
            <w:right w:val="none" w:sz="0" w:space="0" w:color="auto"/>
          </w:divBdr>
        </w:div>
        <w:div w:id="2127851162">
          <w:marLeft w:val="0"/>
          <w:marRight w:val="0"/>
          <w:marTop w:val="0"/>
          <w:marBottom w:val="0"/>
          <w:divBdr>
            <w:top w:val="none" w:sz="0" w:space="0" w:color="auto"/>
            <w:left w:val="none" w:sz="0" w:space="0" w:color="auto"/>
            <w:bottom w:val="none" w:sz="0" w:space="0" w:color="auto"/>
            <w:right w:val="none" w:sz="0" w:space="0" w:color="auto"/>
          </w:divBdr>
        </w:div>
        <w:div w:id="884752236">
          <w:marLeft w:val="0"/>
          <w:marRight w:val="0"/>
          <w:marTop w:val="0"/>
          <w:marBottom w:val="0"/>
          <w:divBdr>
            <w:top w:val="none" w:sz="0" w:space="0" w:color="auto"/>
            <w:left w:val="none" w:sz="0" w:space="0" w:color="auto"/>
            <w:bottom w:val="none" w:sz="0" w:space="0" w:color="auto"/>
            <w:right w:val="none" w:sz="0" w:space="0" w:color="auto"/>
          </w:divBdr>
        </w:div>
        <w:div w:id="355036380">
          <w:marLeft w:val="0"/>
          <w:marRight w:val="0"/>
          <w:marTop w:val="0"/>
          <w:marBottom w:val="0"/>
          <w:divBdr>
            <w:top w:val="none" w:sz="0" w:space="0" w:color="auto"/>
            <w:left w:val="none" w:sz="0" w:space="0" w:color="auto"/>
            <w:bottom w:val="none" w:sz="0" w:space="0" w:color="auto"/>
            <w:right w:val="none" w:sz="0" w:space="0" w:color="auto"/>
          </w:divBdr>
        </w:div>
        <w:div w:id="171995855">
          <w:marLeft w:val="0"/>
          <w:marRight w:val="0"/>
          <w:marTop w:val="0"/>
          <w:marBottom w:val="0"/>
          <w:divBdr>
            <w:top w:val="none" w:sz="0" w:space="0" w:color="auto"/>
            <w:left w:val="none" w:sz="0" w:space="0" w:color="auto"/>
            <w:bottom w:val="none" w:sz="0" w:space="0" w:color="auto"/>
            <w:right w:val="none" w:sz="0" w:space="0" w:color="auto"/>
          </w:divBdr>
        </w:div>
        <w:div w:id="2123454033">
          <w:marLeft w:val="0"/>
          <w:marRight w:val="0"/>
          <w:marTop w:val="0"/>
          <w:marBottom w:val="0"/>
          <w:divBdr>
            <w:top w:val="none" w:sz="0" w:space="0" w:color="auto"/>
            <w:left w:val="none" w:sz="0" w:space="0" w:color="auto"/>
            <w:bottom w:val="none" w:sz="0" w:space="0" w:color="auto"/>
            <w:right w:val="none" w:sz="0" w:space="0" w:color="auto"/>
          </w:divBdr>
        </w:div>
        <w:div w:id="381902616">
          <w:marLeft w:val="0"/>
          <w:marRight w:val="0"/>
          <w:marTop w:val="0"/>
          <w:marBottom w:val="0"/>
          <w:divBdr>
            <w:top w:val="none" w:sz="0" w:space="0" w:color="auto"/>
            <w:left w:val="none" w:sz="0" w:space="0" w:color="auto"/>
            <w:bottom w:val="none" w:sz="0" w:space="0" w:color="auto"/>
            <w:right w:val="none" w:sz="0" w:space="0" w:color="auto"/>
          </w:divBdr>
        </w:div>
        <w:div w:id="507907478">
          <w:marLeft w:val="0"/>
          <w:marRight w:val="0"/>
          <w:marTop w:val="0"/>
          <w:marBottom w:val="0"/>
          <w:divBdr>
            <w:top w:val="none" w:sz="0" w:space="0" w:color="auto"/>
            <w:left w:val="none" w:sz="0" w:space="0" w:color="auto"/>
            <w:bottom w:val="none" w:sz="0" w:space="0" w:color="auto"/>
            <w:right w:val="none" w:sz="0" w:space="0" w:color="auto"/>
          </w:divBdr>
        </w:div>
        <w:div w:id="942493673">
          <w:marLeft w:val="0"/>
          <w:marRight w:val="0"/>
          <w:marTop w:val="0"/>
          <w:marBottom w:val="0"/>
          <w:divBdr>
            <w:top w:val="none" w:sz="0" w:space="0" w:color="auto"/>
            <w:left w:val="none" w:sz="0" w:space="0" w:color="auto"/>
            <w:bottom w:val="none" w:sz="0" w:space="0" w:color="auto"/>
            <w:right w:val="none" w:sz="0" w:space="0" w:color="auto"/>
          </w:divBdr>
        </w:div>
        <w:div w:id="949552623">
          <w:marLeft w:val="0"/>
          <w:marRight w:val="0"/>
          <w:marTop w:val="0"/>
          <w:marBottom w:val="0"/>
          <w:divBdr>
            <w:top w:val="none" w:sz="0" w:space="0" w:color="auto"/>
            <w:left w:val="none" w:sz="0" w:space="0" w:color="auto"/>
            <w:bottom w:val="none" w:sz="0" w:space="0" w:color="auto"/>
            <w:right w:val="none" w:sz="0" w:space="0" w:color="auto"/>
          </w:divBdr>
        </w:div>
        <w:div w:id="628828956">
          <w:marLeft w:val="0"/>
          <w:marRight w:val="0"/>
          <w:marTop w:val="0"/>
          <w:marBottom w:val="0"/>
          <w:divBdr>
            <w:top w:val="none" w:sz="0" w:space="0" w:color="auto"/>
            <w:left w:val="none" w:sz="0" w:space="0" w:color="auto"/>
            <w:bottom w:val="none" w:sz="0" w:space="0" w:color="auto"/>
            <w:right w:val="none" w:sz="0" w:space="0" w:color="auto"/>
          </w:divBdr>
        </w:div>
        <w:div w:id="1604802466">
          <w:marLeft w:val="0"/>
          <w:marRight w:val="0"/>
          <w:marTop w:val="0"/>
          <w:marBottom w:val="0"/>
          <w:divBdr>
            <w:top w:val="none" w:sz="0" w:space="0" w:color="auto"/>
            <w:left w:val="none" w:sz="0" w:space="0" w:color="auto"/>
            <w:bottom w:val="none" w:sz="0" w:space="0" w:color="auto"/>
            <w:right w:val="none" w:sz="0" w:space="0" w:color="auto"/>
          </w:divBdr>
        </w:div>
        <w:div w:id="825705695">
          <w:marLeft w:val="0"/>
          <w:marRight w:val="0"/>
          <w:marTop w:val="0"/>
          <w:marBottom w:val="0"/>
          <w:divBdr>
            <w:top w:val="none" w:sz="0" w:space="0" w:color="auto"/>
            <w:left w:val="none" w:sz="0" w:space="0" w:color="auto"/>
            <w:bottom w:val="none" w:sz="0" w:space="0" w:color="auto"/>
            <w:right w:val="none" w:sz="0" w:space="0" w:color="auto"/>
          </w:divBdr>
        </w:div>
        <w:div w:id="295792923">
          <w:marLeft w:val="0"/>
          <w:marRight w:val="0"/>
          <w:marTop w:val="0"/>
          <w:marBottom w:val="0"/>
          <w:divBdr>
            <w:top w:val="none" w:sz="0" w:space="0" w:color="auto"/>
            <w:left w:val="none" w:sz="0" w:space="0" w:color="auto"/>
            <w:bottom w:val="none" w:sz="0" w:space="0" w:color="auto"/>
            <w:right w:val="none" w:sz="0" w:space="0" w:color="auto"/>
          </w:divBdr>
        </w:div>
        <w:div w:id="823859808">
          <w:marLeft w:val="0"/>
          <w:marRight w:val="0"/>
          <w:marTop w:val="0"/>
          <w:marBottom w:val="0"/>
          <w:divBdr>
            <w:top w:val="none" w:sz="0" w:space="0" w:color="auto"/>
            <w:left w:val="none" w:sz="0" w:space="0" w:color="auto"/>
            <w:bottom w:val="none" w:sz="0" w:space="0" w:color="auto"/>
            <w:right w:val="none" w:sz="0" w:space="0" w:color="auto"/>
          </w:divBdr>
        </w:div>
        <w:div w:id="1367481571">
          <w:marLeft w:val="0"/>
          <w:marRight w:val="0"/>
          <w:marTop w:val="0"/>
          <w:marBottom w:val="0"/>
          <w:divBdr>
            <w:top w:val="none" w:sz="0" w:space="0" w:color="auto"/>
            <w:left w:val="none" w:sz="0" w:space="0" w:color="auto"/>
            <w:bottom w:val="none" w:sz="0" w:space="0" w:color="auto"/>
            <w:right w:val="none" w:sz="0" w:space="0" w:color="auto"/>
          </w:divBdr>
        </w:div>
        <w:div w:id="369959575">
          <w:marLeft w:val="0"/>
          <w:marRight w:val="0"/>
          <w:marTop w:val="0"/>
          <w:marBottom w:val="0"/>
          <w:divBdr>
            <w:top w:val="none" w:sz="0" w:space="0" w:color="auto"/>
            <w:left w:val="none" w:sz="0" w:space="0" w:color="auto"/>
            <w:bottom w:val="none" w:sz="0" w:space="0" w:color="auto"/>
            <w:right w:val="none" w:sz="0" w:space="0" w:color="auto"/>
          </w:divBdr>
        </w:div>
        <w:div w:id="439493864">
          <w:marLeft w:val="0"/>
          <w:marRight w:val="0"/>
          <w:marTop w:val="0"/>
          <w:marBottom w:val="0"/>
          <w:divBdr>
            <w:top w:val="none" w:sz="0" w:space="0" w:color="auto"/>
            <w:left w:val="none" w:sz="0" w:space="0" w:color="auto"/>
            <w:bottom w:val="none" w:sz="0" w:space="0" w:color="auto"/>
            <w:right w:val="none" w:sz="0" w:space="0" w:color="auto"/>
          </w:divBdr>
        </w:div>
        <w:div w:id="1513227482">
          <w:marLeft w:val="0"/>
          <w:marRight w:val="0"/>
          <w:marTop w:val="0"/>
          <w:marBottom w:val="0"/>
          <w:divBdr>
            <w:top w:val="none" w:sz="0" w:space="0" w:color="auto"/>
            <w:left w:val="none" w:sz="0" w:space="0" w:color="auto"/>
            <w:bottom w:val="none" w:sz="0" w:space="0" w:color="auto"/>
            <w:right w:val="none" w:sz="0" w:space="0" w:color="auto"/>
          </w:divBdr>
        </w:div>
        <w:div w:id="2143763790">
          <w:marLeft w:val="0"/>
          <w:marRight w:val="0"/>
          <w:marTop w:val="0"/>
          <w:marBottom w:val="0"/>
          <w:divBdr>
            <w:top w:val="none" w:sz="0" w:space="0" w:color="auto"/>
            <w:left w:val="none" w:sz="0" w:space="0" w:color="auto"/>
            <w:bottom w:val="none" w:sz="0" w:space="0" w:color="auto"/>
            <w:right w:val="none" w:sz="0" w:space="0" w:color="auto"/>
          </w:divBdr>
        </w:div>
        <w:div w:id="2063476710">
          <w:marLeft w:val="0"/>
          <w:marRight w:val="0"/>
          <w:marTop w:val="0"/>
          <w:marBottom w:val="0"/>
          <w:divBdr>
            <w:top w:val="none" w:sz="0" w:space="0" w:color="auto"/>
            <w:left w:val="none" w:sz="0" w:space="0" w:color="auto"/>
            <w:bottom w:val="none" w:sz="0" w:space="0" w:color="auto"/>
            <w:right w:val="none" w:sz="0" w:space="0" w:color="auto"/>
          </w:divBdr>
        </w:div>
        <w:div w:id="737095118">
          <w:marLeft w:val="0"/>
          <w:marRight w:val="0"/>
          <w:marTop w:val="0"/>
          <w:marBottom w:val="0"/>
          <w:divBdr>
            <w:top w:val="none" w:sz="0" w:space="0" w:color="auto"/>
            <w:left w:val="none" w:sz="0" w:space="0" w:color="auto"/>
            <w:bottom w:val="none" w:sz="0" w:space="0" w:color="auto"/>
            <w:right w:val="none" w:sz="0" w:space="0" w:color="auto"/>
          </w:divBdr>
        </w:div>
        <w:div w:id="85657393">
          <w:marLeft w:val="0"/>
          <w:marRight w:val="0"/>
          <w:marTop w:val="0"/>
          <w:marBottom w:val="0"/>
          <w:divBdr>
            <w:top w:val="none" w:sz="0" w:space="0" w:color="auto"/>
            <w:left w:val="none" w:sz="0" w:space="0" w:color="auto"/>
            <w:bottom w:val="none" w:sz="0" w:space="0" w:color="auto"/>
            <w:right w:val="none" w:sz="0" w:space="0" w:color="auto"/>
          </w:divBdr>
        </w:div>
        <w:div w:id="1005212040">
          <w:marLeft w:val="0"/>
          <w:marRight w:val="0"/>
          <w:marTop w:val="0"/>
          <w:marBottom w:val="0"/>
          <w:divBdr>
            <w:top w:val="none" w:sz="0" w:space="0" w:color="auto"/>
            <w:left w:val="none" w:sz="0" w:space="0" w:color="auto"/>
            <w:bottom w:val="none" w:sz="0" w:space="0" w:color="auto"/>
            <w:right w:val="none" w:sz="0" w:space="0" w:color="auto"/>
          </w:divBdr>
        </w:div>
        <w:div w:id="158008656">
          <w:marLeft w:val="0"/>
          <w:marRight w:val="0"/>
          <w:marTop w:val="0"/>
          <w:marBottom w:val="0"/>
          <w:divBdr>
            <w:top w:val="none" w:sz="0" w:space="0" w:color="auto"/>
            <w:left w:val="none" w:sz="0" w:space="0" w:color="auto"/>
            <w:bottom w:val="none" w:sz="0" w:space="0" w:color="auto"/>
            <w:right w:val="none" w:sz="0" w:space="0" w:color="auto"/>
          </w:divBdr>
        </w:div>
        <w:div w:id="1538154935">
          <w:marLeft w:val="0"/>
          <w:marRight w:val="0"/>
          <w:marTop w:val="0"/>
          <w:marBottom w:val="0"/>
          <w:divBdr>
            <w:top w:val="none" w:sz="0" w:space="0" w:color="auto"/>
            <w:left w:val="none" w:sz="0" w:space="0" w:color="auto"/>
            <w:bottom w:val="none" w:sz="0" w:space="0" w:color="auto"/>
            <w:right w:val="none" w:sz="0" w:space="0" w:color="auto"/>
          </w:divBdr>
        </w:div>
        <w:div w:id="1590581460">
          <w:marLeft w:val="0"/>
          <w:marRight w:val="0"/>
          <w:marTop w:val="0"/>
          <w:marBottom w:val="0"/>
          <w:divBdr>
            <w:top w:val="none" w:sz="0" w:space="0" w:color="auto"/>
            <w:left w:val="none" w:sz="0" w:space="0" w:color="auto"/>
            <w:bottom w:val="none" w:sz="0" w:space="0" w:color="auto"/>
            <w:right w:val="none" w:sz="0" w:space="0" w:color="auto"/>
          </w:divBdr>
        </w:div>
        <w:div w:id="1844004307">
          <w:marLeft w:val="0"/>
          <w:marRight w:val="0"/>
          <w:marTop w:val="0"/>
          <w:marBottom w:val="0"/>
          <w:divBdr>
            <w:top w:val="none" w:sz="0" w:space="0" w:color="auto"/>
            <w:left w:val="none" w:sz="0" w:space="0" w:color="auto"/>
            <w:bottom w:val="none" w:sz="0" w:space="0" w:color="auto"/>
            <w:right w:val="none" w:sz="0" w:space="0" w:color="auto"/>
          </w:divBdr>
        </w:div>
        <w:div w:id="1309165436">
          <w:marLeft w:val="0"/>
          <w:marRight w:val="0"/>
          <w:marTop w:val="0"/>
          <w:marBottom w:val="0"/>
          <w:divBdr>
            <w:top w:val="none" w:sz="0" w:space="0" w:color="auto"/>
            <w:left w:val="none" w:sz="0" w:space="0" w:color="auto"/>
            <w:bottom w:val="none" w:sz="0" w:space="0" w:color="auto"/>
            <w:right w:val="none" w:sz="0" w:space="0" w:color="auto"/>
          </w:divBdr>
        </w:div>
      </w:divsChild>
    </w:div>
    <w:div w:id="192109554">
      <w:bodyDiv w:val="1"/>
      <w:marLeft w:val="0"/>
      <w:marRight w:val="0"/>
      <w:marTop w:val="0"/>
      <w:marBottom w:val="0"/>
      <w:divBdr>
        <w:top w:val="none" w:sz="0" w:space="0" w:color="auto"/>
        <w:left w:val="none" w:sz="0" w:space="0" w:color="auto"/>
        <w:bottom w:val="none" w:sz="0" w:space="0" w:color="auto"/>
        <w:right w:val="none" w:sz="0" w:space="0" w:color="auto"/>
      </w:divBdr>
      <w:divsChild>
        <w:div w:id="225914200">
          <w:marLeft w:val="0"/>
          <w:marRight w:val="0"/>
          <w:marTop w:val="0"/>
          <w:marBottom w:val="0"/>
          <w:divBdr>
            <w:top w:val="none" w:sz="0" w:space="0" w:color="auto"/>
            <w:left w:val="none" w:sz="0" w:space="0" w:color="auto"/>
            <w:bottom w:val="none" w:sz="0" w:space="0" w:color="auto"/>
            <w:right w:val="none" w:sz="0" w:space="0" w:color="auto"/>
          </w:divBdr>
        </w:div>
        <w:div w:id="1953703094">
          <w:marLeft w:val="0"/>
          <w:marRight w:val="0"/>
          <w:marTop w:val="0"/>
          <w:marBottom w:val="0"/>
          <w:divBdr>
            <w:top w:val="none" w:sz="0" w:space="0" w:color="auto"/>
            <w:left w:val="none" w:sz="0" w:space="0" w:color="auto"/>
            <w:bottom w:val="none" w:sz="0" w:space="0" w:color="auto"/>
            <w:right w:val="none" w:sz="0" w:space="0" w:color="auto"/>
          </w:divBdr>
        </w:div>
        <w:div w:id="1030647543">
          <w:marLeft w:val="0"/>
          <w:marRight w:val="0"/>
          <w:marTop w:val="0"/>
          <w:marBottom w:val="0"/>
          <w:divBdr>
            <w:top w:val="none" w:sz="0" w:space="0" w:color="auto"/>
            <w:left w:val="none" w:sz="0" w:space="0" w:color="auto"/>
            <w:bottom w:val="none" w:sz="0" w:space="0" w:color="auto"/>
            <w:right w:val="none" w:sz="0" w:space="0" w:color="auto"/>
          </w:divBdr>
        </w:div>
        <w:div w:id="1649746698">
          <w:marLeft w:val="0"/>
          <w:marRight w:val="0"/>
          <w:marTop w:val="0"/>
          <w:marBottom w:val="0"/>
          <w:divBdr>
            <w:top w:val="none" w:sz="0" w:space="0" w:color="auto"/>
            <w:left w:val="none" w:sz="0" w:space="0" w:color="auto"/>
            <w:bottom w:val="none" w:sz="0" w:space="0" w:color="auto"/>
            <w:right w:val="none" w:sz="0" w:space="0" w:color="auto"/>
          </w:divBdr>
        </w:div>
        <w:div w:id="920330392">
          <w:marLeft w:val="0"/>
          <w:marRight w:val="0"/>
          <w:marTop w:val="0"/>
          <w:marBottom w:val="0"/>
          <w:divBdr>
            <w:top w:val="none" w:sz="0" w:space="0" w:color="auto"/>
            <w:left w:val="none" w:sz="0" w:space="0" w:color="auto"/>
            <w:bottom w:val="none" w:sz="0" w:space="0" w:color="auto"/>
            <w:right w:val="none" w:sz="0" w:space="0" w:color="auto"/>
          </w:divBdr>
        </w:div>
        <w:div w:id="600183823">
          <w:marLeft w:val="0"/>
          <w:marRight w:val="0"/>
          <w:marTop w:val="0"/>
          <w:marBottom w:val="0"/>
          <w:divBdr>
            <w:top w:val="none" w:sz="0" w:space="0" w:color="auto"/>
            <w:left w:val="none" w:sz="0" w:space="0" w:color="auto"/>
            <w:bottom w:val="none" w:sz="0" w:space="0" w:color="auto"/>
            <w:right w:val="none" w:sz="0" w:space="0" w:color="auto"/>
          </w:divBdr>
        </w:div>
        <w:div w:id="2103451801">
          <w:marLeft w:val="0"/>
          <w:marRight w:val="0"/>
          <w:marTop w:val="0"/>
          <w:marBottom w:val="0"/>
          <w:divBdr>
            <w:top w:val="none" w:sz="0" w:space="0" w:color="auto"/>
            <w:left w:val="none" w:sz="0" w:space="0" w:color="auto"/>
            <w:bottom w:val="none" w:sz="0" w:space="0" w:color="auto"/>
            <w:right w:val="none" w:sz="0" w:space="0" w:color="auto"/>
          </w:divBdr>
        </w:div>
        <w:div w:id="623539059">
          <w:marLeft w:val="0"/>
          <w:marRight w:val="0"/>
          <w:marTop w:val="0"/>
          <w:marBottom w:val="0"/>
          <w:divBdr>
            <w:top w:val="none" w:sz="0" w:space="0" w:color="auto"/>
            <w:left w:val="none" w:sz="0" w:space="0" w:color="auto"/>
            <w:bottom w:val="none" w:sz="0" w:space="0" w:color="auto"/>
            <w:right w:val="none" w:sz="0" w:space="0" w:color="auto"/>
          </w:divBdr>
        </w:div>
        <w:div w:id="1473714945">
          <w:marLeft w:val="0"/>
          <w:marRight w:val="0"/>
          <w:marTop w:val="0"/>
          <w:marBottom w:val="0"/>
          <w:divBdr>
            <w:top w:val="none" w:sz="0" w:space="0" w:color="auto"/>
            <w:left w:val="none" w:sz="0" w:space="0" w:color="auto"/>
            <w:bottom w:val="none" w:sz="0" w:space="0" w:color="auto"/>
            <w:right w:val="none" w:sz="0" w:space="0" w:color="auto"/>
          </w:divBdr>
        </w:div>
        <w:div w:id="1482231123">
          <w:marLeft w:val="0"/>
          <w:marRight w:val="0"/>
          <w:marTop w:val="0"/>
          <w:marBottom w:val="0"/>
          <w:divBdr>
            <w:top w:val="none" w:sz="0" w:space="0" w:color="auto"/>
            <w:left w:val="none" w:sz="0" w:space="0" w:color="auto"/>
            <w:bottom w:val="none" w:sz="0" w:space="0" w:color="auto"/>
            <w:right w:val="none" w:sz="0" w:space="0" w:color="auto"/>
          </w:divBdr>
        </w:div>
        <w:div w:id="1050374461">
          <w:marLeft w:val="0"/>
          <w:marRight w:val="0"/>
          <w:marTop w:val="0"/>
          <w:marBottom w:val="0"/>
          <w:divBdr>
            <w:top w:val="none" w:sz="0" w:space="0" w:color="auto"/>
            <w:left w:val="none" w:sz="0" w:space="0" w:color="auto"/>
            <w:bottom w:val="none" w:sz="0" w:space="0" w:color="auto"/>
            <w:right w:val="none" w:sz="0" w:space="0" w:color="auto"/>
          </w:divBdr>
        </w:div>
        <w:div w:id="1473255940">
          <w:marLeft w:val="0"/>
          <w:marRight w:val="0"/>
          <w:marTop w:val="0"/>
          <w:marBottom w:val="0"/>
          <w:divBdr>
            <w:top w:val="none" w:sz="0" w:space="0" w:color="auto"/>
            <w:left w:val="none" w:sz="0" w:space="0" w:color="auto"/>
            <w:bottom w:val="none" w:sz="0" w:space="0" w:color="auto"/>
            <w:right w:val="none" w:sz="0" w:space="0" w:color="auto"/>
          </w:divBdr>
        </w:div>
        <w:div w:id="1448812828">
          <w:marLeft w:val="0"/>
          <w:marRight w:val="0"/>
          <w:marTop w:val="0"/>
          <w:marBottom w:val="0"/>
          <w:divBdr>
            <w:top w:val="none" w:sz="0" w:space="0" w:color="auto"/>
            <w:left w:val="none" w:sz="0" w:space="0" w:color="auto"/>
            <w:bottom w:val="none" w:sz="0" w:space="0" w:color="auto"/>
            <w:right w:val="none" w:sz="0" w:space="0" w:color="auto"/>
          </w:divBdr>
        </w:div>
        <w:div w:id="739442797">
          <w:marLeft w:val="0"/>
          <w:marRight w:val="0"/>
          <w:marTop w:val="0"/>
          <w:marBottom w:val="0"/>
          <w:divBdr>
            <w:top w:val="none" w:sz="0" w:space="0" w:color="auto"/>
            <w:left w:val="none" w:sz="0" w:space="0" w:color="auto"/>
            <w:bottom w:val="none" w:sz="0" w:space="0" w:color="auto"/>
            <w:right w:val="none" w:sz="0" w:space="0" w:color="auto"/>
          </w:divBdr>
        </w:div>
        <w:div w:id="1553224690">
          <w:marLeft w:val="0"/>
          <w:marRight w:val="0"/>
          <w:marTop w:val="0"/>
          <w:marBottom w:val="0"/>
          <w:divBdr>
            <w:top w:val="none" w:sz="0" w:space="0" w:color="auto"/>
            <w:left w:val="none" w:sz="0" w:space="0" w:color="auto"/>
            <w:bottom w:val="none" w:sz="0" w:space="0" w:color="auto"/>
            <w:right w:val="none" w:sz="0" w:space="0" w:color="auto"/>
          </w:divBdr>
        </w:div>
      </w:divsChild>
    </w:div>
    <w:div w:id="346062376">
      <w:bodyDiv w:val="1"/>
      <w:marLeft w:val="0"/>
      <w:marRight w:val="0"/>
      <w:marTop w:val="0"/>
      <w:marBottom w:val="0"/>
      <w:divBdr>
        <w:top w:val="none" w:sz="0" w:space="0" w:color="auto"/>
        <w:left w:val="none" w:sz="0" w:space="0" w:color="auto"/>
        <w:bottom w:val="none" w:sz="0" w:space="0" w:color="auto"/>
        <w:right w:val="none" w:sz="0" w:space="0" w:color="auto"/>
      </w:divBdr>
      <w:divsChild>
        <w:div w:id="694619797">
          <w:marLeft w:val="0"/>
          <w:marRight w:val="0"/>
          <w:marTop w:val="0"/>
          <w:marBottom w:val="0"/>
          <w:divBdr>
            <w:top w:val="none" w:sz="0" w:space="0" w:color="auto"/>
            <w:left w:val="none" w:sz="0" w:space="0" w:color="auto"/>
            <w:bottom w:val="none" w:sz="0" w:space="0" w:color="auto"/>
            <w:right w:val="none" w:sz="0" w:space="0" w:color="auto"/>
          </w:divBdr>
        </w:div>
        <w:div w:id="540552458">
          <w:marLeft w:val="0"/>
          <w:marRight w:val="0"/>
          <w:marTop w:val="0"/>
          <w:marBottom w:val="0"/>
          <w:divBdr>
            <w:top w:val="none" w:sz="0" w:space="0" w:color="auto"/>
            <w:left w:val="none" w:sz="0" w:space="0" w:color="auto"/>
            <w:bottom w:val="none" w:sz="0" w:space="0" w:color="auto"/>
            <w:right w:val="none" w:sz="0" w:space="0" w:color="auto"/>
          </w:divBdr>
        </w:div>
        <w:div w:id="1991597687">
          <w:marLeft w:val="0"/>
          <w:marRight w:val="0"/>
          <w:marTop w:val="0"/>
          <w:marBottom w:val="0"/>
          <w:divBdr>
            <w:top w:val="none" w:sz="0" w:space="0" w:color="auto"/>
            <w:left w:val="none" w:sz="0" w:space="0" w:color="auto"/>
            <w:bottom w:val="none" w:sz="0" w:space="0" w:color="auto"/>
            <w:right w:val="none" w:sz="0" w:space="0" w:color="auto"/>
          </w:divBdr>
        </w:div>
        <w:div w:id="126165851">
          <w:marLeft w:val="0"/>
          <w:marRight w:val="0"/>
          <w:marTop w:val="0"/>
          <w:marBottom w:val="0"/>
          <w:divBdr>
            <w:top w:val="none" w:sz="0" w:space="0" w:color="auto"/>
            <w:left w:val="none" w:sz="0" w:space="0" w:color="auto"/>
            <w:bottom w:val="none" w:sz="0" w:space="0" w:color="auto"/>
            <w:right w:val="none" w:sz="0" w:space="0" w:color="auto"/>
          </w:divBdr>
        </w:div>
        <w:div w:id="1611428041">
          <w:marLeft w:val="0"/>
          <w:marRight w:val="0"/>
          <w:marTop w:val="0"/>
          <w:marBottom w:val="0"/>
          <w:divBdr>
            <w:top w:val="none" w:sz="0" w:space="0" w:color="auto"/>
            <w:left w:val="none" w:sz="0" w:space="0" w:color="auto"/>
            <w:bottom w:val="none" w:sz="0" w:space="0" w:color="auto"/>
            <w:right w:val="none" w:sz="0" w:space="0" w:color="auto"/>
          </w:divBdr>
        </w:div>
        <w:div w:id="2010019868">
          <w:marLeft w:val="0"/>
          <w:marRight w:val="0"/>
          <w:marTop w:val="0"/>
          <w:marBottom w:val="0"/>
          <w:divBdr>
            <w:top w:val="none" w:sz="0" w:space="0" w:color="auto"/>
            <w:left w:val="none" w:sz="0" w:space="0" w:color="auto"/>
            <w:bottom w:val="none" w:sz="0" w:space="0" w:color="auto"/>
            <w:right w:val="none" w:sz="0" w:space="0" w:color="auto"/>
          </w:divBdr>
        </w:div>
        <w:div w:id="1771856978">
          <w:marLeft w:val="0"/>
          <w:marRight w:val="0"/>
          <w:marTop w:val="0"/>
          <w:marBottom w:val="0"/>
          <w:divBdr>
            <w:top w:val="none" w:sz="0" w:space="0" w:color="auto"/>
            <w:left w:val="none" w:sz="0" w:space="0" w:color="auto"/>
            <w:bottom w:val="none" w:sz="0" w:space="0" w:color="auto"/>
            <w:right w:val="none" w:sz="0" w:space="0" w:color="auto"/>
          </w:divBdr>
        </w:div>
        <w:div w:id="1052850487">
          <w:marLeft w:val="0"/>
          <w:marRight w:val="0"/>
          <w:marTop w:val="0"/>
          <w:marBottom w:val="0"/>
          <w:divBdr>
            <w:top w:val="none" w:sz="0" w:space="0" w:color="auto"/>
            <w:left w:val="none" w:sz="0" w:space="0" w:color="auto"/>
            <w:bottom w:val="none" w:sz="0" w:space="0" w:color="auto"/>
            <w:right w:val="none" w:sz="0" w:space="0" w:color="auto"/>
          </w:divBdr>
        </w:div>
        <w:div w:id="397675425">
          <w:marLeft w:val="0"/>
          <w:marRight w:val="0"/>
          <w:marTop w:val="0"/>
          <w:marBottom w:val="0"/>
          <w:divBdr>
            <w:top w:val="none" w:sz="0" w:space="0" w:color="auto"/>
            <w:left w:val="none" w:sz="0" w:space="0" w:color="auto"/>
            <w:bottom w:val="none" w:sz="0" w:space="0" w:color="auto"/>
            <w:right w:val="none" w:sz="0" w:space="0" w:color="auto"/>
          </w:divBdr>
        </w:div>
        <w:div w:id="678040931">
          <w:marLeft w:val="0"/>
          <w:marRight w:val="0"/>
          <w:marTop w:val="0"/>
          <w:marBottom w:val="0"/>
          <w:divBdr>
            <w:top w:val="none" w:sz="0" w:space="0" w:color="auto"/>
            <w:left w:val="none" w:sz="0" w:space="0" w:color="auto"/>
            <w:bottom w:val="none" w:sz="0" w:space="0" w:color="auto"/>
            <w:right w:val="none" w:sz="0" w:space="0" w:color="auto"/>
          </w:divBdr>
        </w:div>
        <w:div w:id="1742948626">
          <w:marLeft w:val="0"/>
          <w:marRight w:val="0"/>
          <w:marTop w:val="0"/>
          <w:marBottom w:val="0"/>
          <w:divBdr>
            <w:top w:val="none" w:sz="0" w:space="0" w:color="auto"/>
            <w:left w:val="none" w:sz="0" w:space="0" w:color="auto"/>
            <w:bottom w:val="none" w:sz="0" w:space="0" w:color="auto"/>
            <w:right w:val="none" w:sz="0" w:space="0" w:color="auto"/>
          </w:divBdr>
        </w:div>
        <w:div w:id="1611014892">
          <w:marLeft w:val="0"/>
          <w:marRight w:val="0"/>
          <w:marTop w:val="0"/>
          <w:marBottom w:val="0"/>
          <w:divBdr>
            <w:top w:val="none" w:sz="0" w:space="0" w:color="auto"/>
            <w:left w:val="none" w:sz="0" w:space="0" w:color="auto"/>
            <w:bottom w:val="none" w:sz="0" w:space="0" w:color="auto"/>
            <w:right w:val="none" w:sz="0" w:space="0" w:color="auto"/>
          </w:divBdr>
        </w:div>
        <w:div w:id="1297027808">
          <w:marLeft w:val="0"/>
          <w:marRight w:val="0"/>
          <w:marTop w:val="0"/>
          <w:marBottom w:val="0"/>
          <w:divBdr>
            <w:top w:val="none" w:sz="0" w:space="0" w:color="auto"/>
            <w:left w:val="none" w:sz="0" w:space="0" w:color="auto"/>
            <w:bottom w:val="none" w:sz="0" w:space="0" w:color="auto"/>
            <w:right w:val="none" w:sz="0" w:space="0" w:color="auto"/>
          </w:divBdr>
        </w:div>
        <w:div w:id="1738355911">
          <w:marLeft w:val="0"/>
          <w:marRight w:val="0"/>
          <w:marTop w:val="0"/>
          <w:marBottom w:val="0"/>
          <w:divBdr>
            <w:top w:val="none" w:sz="0" w:space="0" w:color="auto"/>
            <w:left w:val="none" w:sz="0" w:space="0" w:color="auto"/>
            <w:bottom w:val="none" w:sz="0" w:space="0" w:color="auto"/>
            <w:right w:val="none" w:sz="0" w:space="0" w:color="auto"/>
          </w:divBdr>
        </w:div>
        <w:div w:id="1458915077">
          <w:marLeft w:val="0"/>
          <w:marRight w:val="0"/>
          <w:marTop w:val="0"/>
          <w:marBottom w:val="0"/>
          <w:divBdr>
            <w:top w:val="none" w:sz="0" w:space="0" w:color="auto"/>
            <w:left w:val="none" w:sz="0" w:space="0" w:color="auto"/>
            <w:bottom w:val="none" w:sz="0" w:space="0" w:color="auto"/>
            <w:right w:val="none" w:sz="0" w:space="0" w:color="auto"/>
          </w:divBdr>
        </w:div>
        <w:div w:id="1984310013">
          <w:marLeft w:val="0"/>
          <w:marRight w:val="0"/>
          <w:marTop w:val="0"/>
          <w:marBottom w:val="0"/>
          <w:divBdr>
            <w:top w:val="none" w:sz="0" w:space="0" w:color="auto"/>
            <w:left w:val="none" w:sz="0" w:space="0" w:color="auto"/>
            <w:bottom w:val="none" w:sz="0" w:space="0" w:color="auto"/>
            <w:right w:val="none" w:sz="0" w:space="0" w:color="auto"/>
          </w:divBdr>
        </w:div>
        <w:div w:id="891114674">
          <w:marLeft w:val="0"/>
          <w:marRight w:val="0"/>
          <w:marTop w:val="0"/>
          <w:marBottom w:val="0"/>
          <w:divBdr>
            <w:top w:val="none" w:sz="0" w:space="0" w:color="auto"/>
            <w:left w:val="none" w:sz="0" w:space="0" w:color="auto"/>
            <w:bottom w:val="none" w:sz="0" w:space="0" w:color="auto"/>
            <w:right w:val="none" w:sz="0" w:space="0" w:color="auto"/>
          </w:divBdr>
        </w:div>
        <w:div w:id="340933040">
          <w:marLeft w:val="0"/>
          <w:marRight w:val="0"/>
          <w:marTop w:val="0"/>
          <w:marBottom w:val="0"/>
          <w:divBdr>
            <w:top w:val="none" w:sz="0" w:space="0" w:color="auto"/>
            <w:left w:val="none" w:sz="0" w:space="0" w:color="auto"/>
            <w:bottom w:val="none" w:sz="0" w:space="0" w:color="auto"/>
            <w:right w:val="none" w:sz="0" w:space="0" w:color="auto"/>
          </w:divBdr>
        </w:div>
        <w:div w:id="346903264">
          <w:marLeft w:val="0"/>
          <w:marRight w:val="0"/>
          <w:marTop w:val="0"/>
          <w:marBottom w:val="0"/>
          <w:divBdr>
            <w:top w:val="none" w:sz="0" w:space="0" w:color="auto"/>
            <w:left w:val="none" w:sz="0" w:space="0" w:color="auto"/>
            <w:bottom w:val="none" w:sz="0" w:space="0" w:color="auto"/>
            <w:right w:val="none" w:sz="0" w:space="0" w:color="auto"/>
          </w:divBdr>
        </w:div>
        <w:div w:id="1324310211">
          <w:marLeft w:val="0"/>
          <w:marRight w:val="0"/>
          <w:marTop w:val="0"/>
          <w:marBottom w:val="0"/>
          <w:divBdr>
            <w:top w:val="none" w:sz="0" w:space="0" w:color="auto"/>
            <w:left w:val="none" w:sz="0" w:space="0" w:color="auto"/>
            <w:bottom w:val="none" w:sz="0" w:space="0" w:color="auto"/>
            <w:right w:val="none" w:sz="0" w:space="0" w:color="auto"/>
          </w:divBdr>
        </w:div>
        <w:div w:id="139807426">
          <w:marLeft w:val="0"/>
          <w:marRight w:val="0"/>
          <w:marTop w:val="0"/>
          <w:marBottom w:val="0"/>
          <w:divBdr>
            <w:top w:val="none" w:sz="0" w:space="0" w:color="auto"/>
            <w:left w:val="none" w:sz="0" w:space="0" w:color="auto"/>
            <w:bottom w:val="none" w:sz="0" w:space="0" w:color="auto"/>
            <w:right w:val="none" w:sz="0" w:space="0" w:color="auto"/>
          </w:divBdr>
        </w:div>
        <w:div w:id="868959088">
          <w:marLeft w:val="0"/>
          <w:marRight w:val="0"/>
          <w:marTop w:val="0"/>
          <w:marBottom w:val="0"/>
          <w:divBdr>
            <w:top w:val="none" w:sz="0" w:space="0" w:color="auto"/>
            <w:left w:val="none" w:sz="0" w:space="0" w:color="auto"/>
            <w:bottom w:val="none" w:sz="0" w:space="0" w:color="auto"/>
            <w:right w:val="none" w:sz="0" w:space="0" w:color="auto"/>
          </w:divBdr>
        </w:div>
        <w:div w:id="1008408436">
          <w:marLeft w:val="0"/>
          <w:marRight w:val="0"/>
          <w:marTop w:val="0"/>
          <w:marBottom w:val="0"/>
          <w:divBdr>
            <w:top w:val="none" w:sz="0" w:space="0" w:color="auto"/>
            <w:left w:val="none" w:sz="0" w:space="0" w:color="auto"/>
            <w:bottom w:val="none" w:sz="0" w:space="0" w:color="auto"/>
            <w:right w:val="none" w:sz="0" w:space="0" w:color="auto"/>
          </w:divBdr>
        </w:div>
        <w:div w:id="1197691850">
          <w:marLeft w:val="0"/>
          <w:marRight w:val="0"/>
          <w:marTop w:val="0"/>
          <w:marBottom w:val="0"/>
          <w:divBdr>
            <w:top w:val="none" w:sz="0" w:space="0" w:color="auto"/>
            <w:left w:val="none" w:sz="0" w:space="0" w:color="auto"/>
            <w:bottom w:val="none" w:sz="0" w:space="0" w:color="auto"/>
            <w:right w:val="none" w:sz="0" w:space="0" w:color="auto"/>
          </w:divBdr>
        </w:div>
        <w:div w:id="1832481939">
          <w:marLeft w:val="0"/>
          <w:marRight w:val="0"/>
          <w:marTop w:val="0"/>
          <w:marBottom w:val="0"/>
          <w:divBdr>
            <w:top w:val="none" w:sz="0" w:space="0" w:color="auto"/>
            <w:left w:val="none" w:sz="0" w:space="0" w:color="auto"/>
            <w:bottom w:val="none" w:sz="0" w:space="0" w:color="auto"/>
            <w:right w:val="none" w:sz="0" w:space="0" w:color="auto"/>
          </w:divBdr>
        </w:div>
        <w:div w:id="1089472855">
          <w:marLeft w:val="0"/>
          <w:marRight w:val="0"/>
          <w:marTop w:val="0"/>
          <w:marBottom w:val="0"/>
          <w:divBdr>
            <w:top w:val="none" w:sz="0" w:space="0" w:color="auto"/>
            <w:left w:val="none" w:sz="0" w:space="0" w:color="auto"/>
            <w:bottom w:val="none" w:sz="0" w:space="0" w:color="auto"/>
            <w:right w:val="none" w:sz="0" w:space="0" w:color="auto"/>
          </w:divBdr>
        </w:div>
        <w:div w:id="383137325">
          <w:marLeft w:val="0"/>
          <w:marRight w:val="0"/>
          <w:marTop w:val="0"/>
          <w:marBottom w:val="0"/>
          <w:divBdr>
            <w:top w:val="none" w:sz="0" w:space="0" w:color="auto"/>
            <w:left w:val="none" w:sz="0" w:space="0" w:color="auto"/>
            <w:bottom w:val="none" w:sz="0" w:space="0" w:color="auto"/>
            <w:right w:val="none" w:sz="0" w:space="0" w:color="auto"/>
          </w:divBdr>
        </w:div>
        <w:div w:id="1726446764">
          <w:marLeft w:val="0"/>
          <w:marRight w:val="0"/>
          <w:marTop w:val="0"/>
          <w:marBottom w:val="0"/>
          <w:divBdr>
            <w:top w:val="none" w:sz="0" w:space="0" w:color="auto"/>
            <w:left w:val="none" w:sz="0" w:space="0" w:color="auto"/>
            <w:bottom w:val="none" w:sz="0" w:space="0" w:color="auto"/>
            <w:right w:val="none" w:sz="0" w:space="0" w:color="auto"/>
          </w:divBdr>
        </w:div>
        <w:div w:id="1319267965">
          <w:marLeft w:val="0"/>
          <w:marRight w:val="0"/>
          <w:marTop w:val="0"/>
          <w:marBottom w:val="0"/>
          <w:divBdr>
            <w:top w:val="none" w:sz="0" w:space="0" w:color="auto"/>
            <w:left w:val="none" w:sz="0" w:space="0" w:color="auto"/>
            <w:bottom w:val="none" w:sz="0" w:space="0" w:color="auto"/>
            <w:right w:val="none" w:sz="0" w:space="0" w:color="auto"/>
          </w:divBdr>
        </w:div>
        <w:div w:id="1238906129">
          <w:marLeft w:val="0"/>
          <w:marRight w:val="0"/>
          <w:marTop w:val="0"/>
          <w:marBottom w:val="0"/>
          <w:divBdr>
            <w:top w:val="none" w:sz="0" w:space="0" w:color="auto"/>
            <w:left w:val="none" w:sz="0" w:space="0" w:color="auto"/>
            <w:bottom w:val="none" w:sz="0" w:space="0" w:color="auto"/>
            <w:right w:val="none" w:sz="0" w:space="0" w:color="auto"/>
          </w:divBdr>
        </w:div>
        <w:div w:id="1952977417">
          <w:marLeft w:val="0"/>
          <w:marRight w:val="0"/>
          <w:marTop w:val="0"/>
          <w:marBottom w:val="0"/>
          <w:divBdr>
            <w:top w:val="none" w:sz="0" w:space="0" w:color="auto"/>
            <w:left w:val="none" w:sz="0" w:space="0" w:color="auto"/>
            <w:bottom w:val="none" w:sz="0" w:space="0" w:color="auto"/>
            <w:right w:val="none" w:sz="0" w:space="0" w:color="auto"/>
          </w:divBdr>
        </w:div>
        <w:div w:id="1770075812">
          <w:marLeft w:val="0"/>
          <w:marRight w:val="0"/>
          <w:marTop w:val="0"/>
          <w:marBottom w:val="0"/>
          <w:divBdr>
            <w:top w:val="none" w:sz="0" w:space="0" w:color="auto"/>
            <w:left w:val="none" w:sz="0" w:space="0" w:color="auto"/>
            <w:bottom w:val="none" w:sz="0" w:space="0" w:color="auto"/>
            <w:right w:val="none" w:sz="0" w:space="0" w:color="auto"/>
          </w:divBdr>
        </w:div>
        <w:div w:id="238558396">
          <w:marLeft w:val="0"/>
          <w:marRight w:val="0"/>
          <w:marTop w:val="0"/>
          <w:marBottom w:val="0"/>
          <w:divBdr>
            <w:top w:val="none" w:sz="0" w:space="0" w:color="auto"/>
            <w:left w:val="none" w:sz="0" w:space="0" w:color="auto"/>
            <w:bottom w:val="none" w:sz="0" w:space="0" w:color="auto"/>
            <w:right w:val="none" w:sz="0" w:space="0" w:color="auto"/>
          </w:divBdr>
        </w:div>
        <w:div w:id="1652054950">
          <w:marLeft w:val="0"/>
          <w:marRight w:val="0"/>
          <w:marTop w:val="0"/>
          <w:marBottom w:val="0"/>
          <w:divBdr>
            <w:top w:val="none" w:sz="0" w:space="0" w:color="auto"/>
            <w:left w:val="none" w:sz="0" w:space="0" w:color="auto"/>
            <w:bottom w:val="none" w:sz="0" w:space="0" w:color="auto"/>
            <w:right w:val="none" w:sz="0" w:space="0" w:color="auto"/>
          </w:divBdr>
        </w:div>
        <w:div w:id="946699105">
          <w:marLeft w:val="0"/>
          <w:marRight w:val="0"/>
          <w:marTop w:val="0"/>
          <w:marBottom w:val="0"/>
          <w:divBdr>
            <w:top w:val="none" w:sz="0" w:space="0" w:color="auto"/>
            <w:left w:val="none" w:sz="0" w:space="0" w:color="auto"/>
            <w:bottom w:val="none" w:sz="0" w:space="0" w:color="auto"/>
            <w:right w:val="none" w:sz="0" w:space="0" w:color="auto"/>
          </w:divBdr>
        </w:div>
        <w:div w:id="1611087313">
          <w:marLeft w:val="0"/>
          <w:marRight w:val="0"/>
          <w:marTop w:val="0"/>
          <w:marBottom w:val="0"/>
          <w:divBdr>
            <w:top w:val="none" w:sz="0" w:space="0" w:color="auto"/>
            <w:left w:val="none" w:sz="0" w:space="0" w:color="auto"/>
            <w:bottom w:val="none" w:sz="0" w:space="0" w:color="auto"/>
            <w:right w:val="none" w:sz="0" w:space="0" w:color="auto"/>
          </w:divBdr>
        </w:div>
        <w:div w:id="805659339">
          <w:marLeft w:val="0"/>
          <w:marRight w:val="0"/>
          <w:marTop w:val="0"/>
          <w:marBottom w:val="0"/>
          <w:divBdr>
            <w:top w:val="none" w:sz="0" w:space="0" w:color="auto"/>
            <w:left w:val="none" w:sz="0" w:space="0" w:color="auto"/>
            <w:bottom w:val="none" w:sz="0" w:space="0" w:color="auto"/>
            <w:right w:val="none" w:sz="0" w:space="0" w:color="auto"/>
          </w:divBdr>
        </w:div>
        <w:div w:id="803546946">
          <w:marLeft w:val="0"/>
          <w:marRight w:val="0"/>
          <w:marTop w:val="0"/>
          <w:marBottom w:val="0"/>
          <w:divBdr>
            <w:top w:val="none" w:sz="0" w:space="0" w:color="auto"/>
            <w:left w:val="none" w:sz="0" w:space="0" w:color="auto"/>
            <w:bottom w:val="none" w:sz="0" w:space="0" w:color="auto"/>
            <w:right w:val="none" w:sz="0" w:space="0" w:color="auto"/>
          </w:divBdr>
        </w:div>
        <w:div w:id="1457600586">
          <w:marLeft w:val="0"/>
          <w:marRight w:val="0"/>
          <w:marTop w:val="0"/>
          <w:marBottom w:val="0"/>
          <w:divBdr>
            <w:top w:val="none" w:sz="0" w:space="0" w:color="auto"/>
            <w:left w:val="none" w:sz="0" w:space="0" w:color="auto"/>
            <w:bottom w:val="none" w:sz="0" w:space="0" w:color="auto"/>
            <w:right w:val="none" w:sz="0" w:space="0" w:color="auto"/>
          </w:divBdr>
        </w:div>
        <w:div w:id="318655238">
          <w:marLeft w:val="0"/>
          <w:marRight w:val="0"/>
          <w:marTop w:val="0"/>
          <w:marBottom w:val="0"/>
          <w:divBdr>
            <w:top w:val="none" w:sz="0" w:space="0" w:color="auto"/>
            <w:left w:val="none" w:sz="0" w:space="0" w:color="auto"/>
            <w:bottom w:val="none" w:sz="0" w:space="0" w:color="auto"/>
            <w:right w:val="none" w:sz="0" w:space="0" w:color="auto"/>
          </w:divBdr>
        </w:div>
        <w:div w:id="678118839">
          <w:marLeft w:val="0"/>
          <w:marRight w:val="0"/>
          <w:marTop w:val="0"/>
          <w:marBottom w:val="0"/>
          <w:divBdr>
            <w:top w:val="none" w:sz="0" w:space="0" w:color="auto"/>
            <w:left w:val="none" w:sz="0" w:space="0" w:color="auto"/>
            <w:bottom w:val="none" w:sz="0" w:space="0" w:color="auto"/>
            <w:right w:val="none" w:sz="0" w:space="0" w:color="auto"/>
          </w:divBdr>
        </w:div>
        <w:div w:id="1378123517">
          <w:marLeft w:val="0"/>
          <w:marRight w:val="0"/>
          <w:marTop w:val="0"/>
          <w:marBottom w:val="0"/>
          <w:divBdr>
            <w:top w:val="none" w:sz="0" w:space="0" w:color="auto"/>
            <w:left w:val="none" w:sz="0" w:space="0" w:color="auto"/>
            <w:bottom w:val="none" w:sz="0" w:space="0" w:color="auto"/>
            <w:right w:val="none" w:sz="0" w:space="0" w:color="auto"/>
          </w:divBdr>
        </w:div>
        <w:div w:id="137766415">
          <w:marLeft w:val="0"/>
          <w:marRight w:val="0"/>
          <w:marTop w:val="0"/>
          <w:marBottom w:val="0"/>
          <w:divBdr>
            <w:top w:val="none" w:sz="0" w:space="0" w:color="auto"/>
            <w:left w:val="none" w:sz="0" w:space="0" w:color="auto"/>
            <w:bottom w:val="none" w:sz="0" w:space="0" w:color="auto"/>
            <w:right w:val="none" w:sz="0" w:space="0" w:color="auto"/>
          </w:divBdr>
        </w:div>
        <w:div w:id="991520054">
          <w:marLeft w:val="0"/>
          <w:marRight w:val="0"/>
          <w:marTop w:val="0"/>
          <w:marBottom w:val="0"/>
          <w:divBdr>
            <w:top w:val="none" w:sz="0" w:space="0" w:color="auto"/>
            <w:left w:val="none" w:sz="0" w:space="0" w:color="auto"/>
            <w:bottom w:val="none" w:sz="0" w:space="0" w:color="auto"/>
            <w:right w:val="none" w:sz="0" w:space="0" w:color="auto"/>
          </w:divBdr>
        </w:div>
        <w:div w:id="826821831">
          <w:marLeft w:val="0"/>
          <w:marRight w:val="0"/>
          <w:marTop w:val="0"/>
          <w:marBottom w:val="0"/>
          <w:divBdr>
            <w:top w:val="none" w:sz="0" w:space="0" w:color="auto"/>
            <w:left w:val="none" w:sz="0" w:space="0" w:color="auto"/>
            <w:bottom w:val="none" w:sz="0" w:space="0" w:color="auto"/>
            <w:right w:val="none" w:sz="0" w:space="0" w:color="auto"/>
          </w:divBdr>
        </w:div>
        <w:div w:id="407850735">
          <w:marLeft w:val="0"/>
          <w:marRight w:val="0"/>
          <w:marTop w:val="0"/>
          <w:marBottom w:val="0"/>
          <w:divBdr>
            <w:top w:val="none" w:sz="0" w:space="0" w:color="auto"/>
            <w:left w:val="none" w:sz="0" w:space="0" w:color="auto"/>
            <w:bottom w:val="none" w:sz="0" w:space="0" w:color="auto"/>
            <w:right w:val="none" w:sz="0" w:space="0" w:color="auto"/>
          </w:divBdr>
        </w:div>
        <w:div w:id="1444225865">
          <w:marLeft w:val="0"/>
          <w:marRight w:val="0"/>
          <w:marTop w:val="0"/>
          <w:marBottom w:val="0"/>
          <w:divBdr>
            <w:top w:val="none" w:sz="0" w:space="0" w:color="auto"/>
            <w:left w:val="none" w:sz="0" w:space="0" w:color="auto"/>
            <w:bottom w:val="none" w:sz="0" w:space="0" w:color="auto"/>
            <w:right w:val="none" w:sz="0" w:space="0" w:color="auto"/>
          </w:divBdr>
        </w:div>
        <w:div w:id="666400459">
          <w:marLeft w:val="0"/>
          <w:marRight w:val="0"/>
          <w:marTop w:val="0"/>
          <w:marBottom w:val="0"/>
          <w:divBdr>
            <w:top w:val="none" w:sz="0" w:space="0" w:color="auto"/>
            <w:left w:val="none" w:sz="0" w:space="0" w:color="auto"/>
            <w:bottom w:val="none" w:sz="0" w:space="0" w:color="auto"/>
            <w:right w:val="none" w:sz="0" w:space="0" w:color="auto"/>
          </w:divBdr>
        </w:div>
        <w:div w:id="1098870447">
          <w:marLeft w:val="0"/>
          <w:marRight w:val="0"/>
          <w:marTop w:val="0"/>
          <w:marBottom w:val="0"/>
          <w:divBdr>
            <w:top w:val="none" w:sz="0" w:space="0" w:color="auto"/>
            <w:left w:val="none" w:sz="0" w:space="0" w:color="auto"/>
            <w:bottom w:val="none" w:sz="0" w:space="0" w:color="auto"/>
            <w:right w:val="none" w:sz="0" w:space="0" w:color="auto"/>
          </w:divBdr>
        </w:div>
        <w:div w:id="1643538157">
          <w:marLeft w:val="0"/>
          <w:marRight w:val="0"/>
          <w:marTop w:val="0"/>
          <w:marBottom w:val="0"/>
          <w:divBdr>
            <w:top w:val="none" w:sz="0" w:space="0" w:color="auto"/>
            <w:left w:val="none" w:sz="0" w:space="0" w:color="auto"/>
            <w:bottom w:val="none" w:sz="0" w:space="0" w:color="auto"/>
            <w:right w:val="none" w:sz="0" w:space="0" w:color="auto"/>
          </w:divBdr>
        </w:div>
        <w:div w:id="569510954">
          <w:marLeft w:val="0"/>
          <w:marRight w:val="0"/>
          <w:marTop w:val="0"/>
          <w:marBottom w:val="0"/>
          <w:divBdr>
            <w:top w:val="none" w:sz="0" w:space="0" w:color="auto"/>
            <w:left w:val="none" w:sz="0" w:space="0" w:color="auto"/>
            <w:bottom w:val="none" w:sz="0" w:space="0" w:color="auto"/>
            <w:right w:val="none" w:sz="0" w:space="0" w:color="auto"/>
          </w:divBdr>
        </w:div>
        <w:div w:id="627131544">
          <w:marLeft w:val="0"/>
          <w:marRight w:val="0"/>
          <w:marTop w:val="0"/>
          <w:marBottom w:val="0"/>
          <w:divBdr>
            <w:top w:val="none" w:sz="0" w:space="0" w:color="auto"/>
            <w:left w:val="none" w:sz="0" w:space="0" w:color="auto"/>
            <w:bottom w:val="none" w:sz="0" w:space="0" w:color="auto"/>
            <w:right w:val="none" w:sz="0" w:space="0" w:color="auto"/>
          </w:divBdr>
        </w:div>
        <w:div w:id="992491349">
          <w:marLeft w:val="0"/>
          <w:marRight w:val="0"/>
          <w:marTop w:val="0"/>
          <w:marBottom w:val="0"/>
          <w:divBdr>
            <w:top w:val="none" w:sz="0" w:space="0" w:color="auto"/>
            <w:left w:val="none" w:sz="0" w:space="0" w:color="auto"/>
            <w:bottom w:val="none" w:sz="0" w:space="0" w:color="auto"/>
            <w:right w:val="none" w:sz="0" w:space="0" w:color="auto"/>
          </w:divBdr>
        </w:div>
        <w:div w:id="679042864">
          <w:marLeft w:val="0"/>
          <w:marRight w:val="0"/>
          <w:marTop w:val="0"/>
          <w:marBottom w:val="0"/>
          <w:divBdr>
            <w:top w:val="none" w:sz="0" w:space="0" w:color="auto"/>
            <w:left w:val="none" w:sz="0" w:space="0" w:color="auto"/>
            <w:bottom w:val="none" w:sz="0" w:space="0" w:color="auto"/>
            <w:right w:val="none" w:sz="0" w:space="0" w:color="auto"/>
          </w:divBdr>
        </w:div>
        <w:div w:id="1502894290">
          <w:marLeft w:val="0"/>
          <w:marRight w:val="0"/>
          <w:marTop w:val="0"/>
          <w:marBottom w:val="0"/>
          <w:divBdr>
            <w:top w:val="none" w:sz="0" w:space="0" w:color="auto"/>
            <w:left w:val="none" w:sz="0" w:space="0" w:color="auto"/>
            <w:bottom w:val="none" w:sz="0" w:space="0" w:color="auto"/>
            <w:right w:val="none" w:sz="0" w:space="0" w:color="auto"/>
          </w:divBdr>
        </w:div>
        <w:div w:id="407310000">
          <w:marLeft w:val="0"/>
          <w:marRight w:val="0"/>
          <w:marTop w:val="0"/>
          <w:marBottom w:val="0"/>
          <w:divBdr>
            <w:top w:val="none" w:sz="0" w:space="0" w:color="auto"/>
            <w:left w:val="none" w:sz="0" w:space="0" w:color="auto"/>
            <w:bottom w:val="none" w:sz="0" w:space="0" w:color="auto"/>
            <w:right w:val="none" w:sz="0" w:space="0" w:color="auto"/>
          </w:divBdr>
        </w:div>
        <w:div w:id="1154374492">
          <w:marLeft w:val="0"/>
          <w:marRight w:val="0"/>
          <w:marTop w:val="0"/>
          <w:marBottom w:val="0"/>
          <w:divBdr>
            <w:top w:val="none" w:sz="0" w:space="0" w:color="auto"/>
            <w:left w:val="none" w:sz="0" w:space="0" w:color="auto"/>
            <w:bottom w:val="none" w:sz="0" w:space="0" w:color="auto"/>
            <w:right w:val="none" w:sz="0" w:space="0" w:color="auto"/>
          </w:divBdr>
        </w:div>
        <w:div w:id="1991447858">
          <w:marLeft w:val="0"/>
          <w:marRight w:val="0"/>
          <w:marTop w:val="0"/>
          <w:marBottom w:val="0"/>
          <w:divBdr>
            <w:top w:val="none" w:sz="0" w:space="0" w:color="auto"/>
            <w:left w:val="none" w:sz="0" w:space="0" w:color="auto"/>
            <w:bottom w:val="none" w:sz="0" w:space="0" w:color="auto"/>
            <w:right w:val="none" w:sz="0" w:space="0" w:color="auto"/>
          </w:divBdr>
        </w:div>
        <w:div w:id="993487382">
          <w:marLeft w:val="0"/>
          <w:marRight w:val="0"/>
          <w:marTop w:val="0"/>
          <w:marBottom w:val="0"/>
          <w:divBdr>
            <w:top w:val="none" w:sz="0" w:space="0" w:color="auto"/>
            <w:left w:val="none" w:sz="0" w:space="0" w:color="auto"/>
            <w:bottom w:val="none" w:sz="0" w:space="0" w:color="auto"/>
            <w:right w:val="none" w:sz="0" w:space="0" w:color="auto"/>
          </w:divBdr>
        </w:div>
        <w:div w:id="1261795478">
          <w:marLeft w:val="0"/>
          <w:marRight w:val="0"/>
          <w:marTop w:val="0"/>
          <w:marBottom w:val="0"/>
          <w:divBdr>
            <w:top w:val="none" w:sz="0" w:space="0" w:color="auto"/>
            <w:left w:val="none" w:sz="0" w:space="0" w:color="auto"/>
            <w:bottom w:val="none" w:sz="0" w:space="0" w:color="auto"/>
            <w:right w:val="none" w:sz="0" w:space="0" w:color="auto"/>
          </w:divBdr>
        </w:div>
        <w:div w:id="174685270">
          <w:marLeft w:val="0"/>
          <w:marRight w:val="0"/>
          <w:marTop w:val="0"/>
          <w:marBottom w:val="0"/>
          <w:divBdr>
            <w:top w:val="none" w:sz="0" w:space="0" w:color="auto"/>
            <w:left w:val="none" w:sz="0" w:space="0" w:color="auto"/>
            <w:bottom w:val="none" w:sz="0" w:space="0" w:color="auto"/>
            <w:right w:val="none" w:sz="0" w:space="0" w:color="auto"/>
          </w:divBdr>
        </w:div>
        <w:div w:id="566845913">
          <w:marLeft w:val="0"/>
          <w:marRight w:val="0"/>
          <w:marTop w:val="0"/>
          <w:marBottom w:val="0"/>
          <w:divBdr>
            <w:top w:val="none" w:sz="0" w:space="0" w:color="auto"/>
            <w:left w:val="none" w:sz="0" w:space="0" w:color="auto"/>
            <w:bottom w:val="none" w:sz="0" w:space="0" w:color="auto"/>
            <w:right w:val="none" w:sz="0" w:space="0" w:color="auto"/>
          </w:divBdr>
        </w:div>
        <w:div w:id="1684479425">
          <w:marLeft w:val="0"/>
          <w:marRight w:val="0"/>
          <w:marTop w:val="0"/>
          <w:marBottom w:val="0"/>
          <w:divBdr>
            <w:top w:val="none" w:sz="0" w:space="0" w:color="auto"/>
            <w:left w:val="none" w:sz="0" w:space="0" w:color="auto"/>
            <w:bottom w:val="none" w:sz="0" w:space="0" w:color="auto"/>
            <w:right w:val="none" w:sz="0" w:space="0" w:color="auto"/>
          </w:divBdr>
        </w:div>
        <w:div w:id="13508217">
          <w:marLeft w:val="0"/>
          <w:marRight w:val="0"/>
          <w:marTop w:val="0"/>
          <w:marBottom w:val="0"/>
          <w:divBdr>
            <w:top w:val="none" w:sz="0" w:space="0" w:color="auto"/>
            <w:left w:val="none" w:sz="0" w:space="0" w:color="auto"/>
            <w:bottom w:val="none" w:sz="0" w:space="0" w:color="auto"/>
            <w:right w:val="none" w:sz="0" w:space="0" w:color="auto"/>
          </w:divBdr>
        </w:div>
        <w:div w:id="397750432">
          <w:marLeft w:val="0"/>
          <w:marRight w:val="0"/>
          <w:marTop w:val="0"/>
          <w:marBottom w:val="0"/>
          <w:divBdr>
            <w:top w:val="none" w:sz="0" w:space="0" w:color="auto"/>
            <w:left w:val="none" w:sz="0" w:space="0" w:color="auto"/>
            <w:bottom w:val="none" w:sz="0" w:space="0" w:color="auto"/>
            <w:right w:val="none" w:sz="0" w:space="0" w:color="auto"/>
          </w:divBdr>
        </w:div>
        <w:div w:id="1996496419">
          <w:marLeft w:val="0"/>
          <w:marRight w:val="0"/>
          <w:marTop w:val="0"/>
          <w:marBottom w:val="0"/>
          <w:divBdr>
            <w:top w:val="none" w:sz="0" w:space="0" w:color="auto"/>
            <w:left w:val="none" w:sz="0" w:space="0" w:color="auto"/>
            <w:bottom w:val="none" w:sz="0" w:space="0" w:color="auto"/>
            <w:right w:val="none" w:sz="0" w:space="0" w:color="auto"/>
          </w:divBdr>
        </w:div>
        <w:div w:id="872963956">
          <w:marLeft w:val="0"/>
          <w:marRight w:val="0"/>
          <w:marTop w:val="0"/>
          <w:marBottom w:val="0"/>
          <w:divBdr>
            <w:top w:val="none" w:sz="0" w:space="0" w:color="auto"/>
            <w:left w:val="none" w:sz="0" w:space="0" w:color="auto"/>
            <w:bottom w:val="none" w:sz="0" w:space="0" w:color="auto"/>
            <w:right w:val="none" w:sz="0" w:space="0" w:color="auto"/>
          </w:divBdr>
        </w:div>
        <w:div w:id="457454044">
          <w:marLeft w:val="0"/>
          <w:marRight w:val="0"/>
          <w:marTop w:val="0"/>
          <w:marBottom w:val="0"/>
          <w:divBdr>
            <w:top w:val="none" w:sz="0" w:space="0" w:color="auto"/>
            <w:left w:val="none" w:sz="0" w:space="0" w:color="auto"/>
            <w:bottom w:val="none" w:sz="0" w:space="0" w:color="auto"/>
            <w:right w:val="none" w:sz="0" w:space="0" w:color="auto"/>
          </w:divBdr>
        </w:div>
        <w:div w:id="1528131300">
          <w:marLeft w:val="0"/>
          <w:marRight w:val="0"/>
          <w:marTop w:val="0"/>
          <w:marBottom w:val="0"/>
          <w:divBdr>
            <w:top w:val="none" w:sz="0" w:space="0" w:color="auto"/>
            <w:left w:val="none" w:sz="0" w:space="0" w:color="auto"/>
            <w:bottom w:val="none" w:sz="0" w:space="0" w:color="auto"/>
            <w:right w:val="none" w:sz="0" w:space="0" w:color="auto"/>
          </w:divBdr>
        </w:div>
        <w:div w:id="1964454573">
          <w:marLeft w:val="0"/>
          <w:marRight w:val="0"/>
          <w:marTop w:val="0"/>
          <w:marBottom w:val="0"/>
          <w:divBdr>
            <w:top w:val="none" w:sz="0" w:space="0" w:color="auto"/>
            <w:left w:val="none" w:sz="0" w:space="0" w:color="auto"/>
            <w:bottom w:val="none" w:sz="0" w:space="0" w:color="auto"/>
            <w:right w:val="none" w:sz="0" w:space="0" w:color="auto"/>
          </w:divBdr>
        </w:div>
        <w:div w:id="494881039">
          <w:marLeft w:val="0"/>
          <w:marRight w:val="0"/>
          <w:marTop w:val="0"/>
          <w:marBottom w:val="0"/>
          <w:divBdr>
            <w:top w:val="none" w:sz="0" w:space="0" w:color="auto"/>
            <w:left w:val="none" w:sz="0" w:space="0" w:color="auto"/>
            <w:bottom w:val="none" w:sz="0" w:space="0" w:color="auto"/>
            <w:right w:val="none" w:sz="0" w:space="0" w:color="auto"/>
          </w:divBdr>
        </w:div>
        <w:div w:id="1333072142">
          <w:marLeft w:val="0"/>
          <w:marRight w:val="0"/>
          <w:marTop w:val="0"/>
          <w:marBottom w:val="0"/>
          <w:divBdr>
            <w:top w:val="none" w:sz="0" w:space="0" w:color="auto"/>
            <w:left w:val="none" w:sz="0" w:space="0" w:color="auto"/>
            <w:bottom w:val="none" w:sz="0" w:space="0" w:color="auto"/>
            <w:right w:val="none" w:sz="0" w:space="0" w:color="auto"/>
          </w:divBdr>
        </w:div>
        <w:div w:id="1349062622">
          <w:marLeft w:val="0"/>
          <w:marRight w:val="0"/>
          <w:marTop w:val="0"/>
          <w:marBottom w:val="0"/>
          <w:divBdr>
            <w:top w:val="none" w:sz="0" w:space="0" w:color="auto"/>
            <w:left w:val="none" w:sz="0" w:space="0" w:color="auto"/>
            <w:bottom w:val="none" w:sz="0" w:space="0" w:color="auto"/>
            <w:right w:val="none" w:sz="0" w:space="0" w:color="auto"/>
          </w:divBdr>
        </w:div>
        <w:div w:id="1873418836">
          <w:marLeft w:val="0"/>
          <w:marRight w:val="0"/>
          <w:marTop w:val="0"/>
          <w:marBottom w:val="0"/>
          <w:divBdr>
            <w:top w:val="none" w:sz="0" w:space="0" w:color="auto"/>
            <w:left w:val="none" w:sz="0" w:space="0" w:color="auto"/>
            <w:bottom w:val="none" w:sz="0" w:space="0" w:color="auto"/>
            <w:right w:val="none" w:sz="0" w:space="0" w:color="auto"/>
          </w:divBdr>
        </w:div>
        <w:div w:id="1182668508">
          <w:marLeft w:val="0"/>
          <w:marRight w:val="0"/>
          <w:marTop w:val="0"/>
          <w:marBottom w:val="0"/>
          <w:divBdr>
            <w:top w:val="none" w:sz="0" w:space="0" w:color="auto"/>
            <w:left w:val="none" w:sz="0" w:space="0" w:color="auto"/>
            <w:bottom w:val="none" w:sz="0" w:space="0" w:color="auto"/>
            <w:right w:val="none" w:sz="0" w:space="0" w:color="auto"/>
          </w:divBdr>
        </w:div>
        <w:div w:id="663218">
          <w:marLeft w:val="0"/>
          <w:marRight w:val="0"/>
          <w:marTop w:val="0"/>
          <w:marBottom w:val="0"/>
          <w:divBdr>
            <w:top w:val="none" w:sz="0" w:space="0" w:color="auto"/>
            <w:left w:val="none" w:sz="0" w:space="0" w:color="auto"/>
            <w:bottom w:val="none" w:sz="0" w:space="0" w:color="auto"/>
            <w:right w:val="none" w:sz="0" w:space="0" w:color="auto"/>
          </w:divBdr>
        </w:div>
        <w:div w:id="523783585">
          <w:marLeft w:val="0"/>
          <w:marRight w:val="0"/>
          <w:marTop w:val="0"/>
          <w:marBottom w:val="0"/>
          <w:divBdr>
            <w:top w:val="none" w:sz="0" w:space="0" w:color="auto"/>
            <w:left w:val="none" w:sz="0" w:space="0" w:color="auto"/>
            <w:bottom w:val="none" w:sz="0" w:space="0" w:color="auto"/>
            <w:right w:val="none" w:sz="0" w:space="0" w:color="auto"/>
          </w:divBdr>
        </w:div>
        <w:div w:id="533353111">
          <w:marLeft w:val="0"/>
          <w:marRight w:val="0"/>
          <w:marTop w:val="0"/>
          <w:marBottom w:val="0"/>
          <w:divBdr>
            <w:top w:val="none" w:sz="0" w:space="0" w:color="auto"/>
            <w:left w:val="none" w:sz="0" w:space="0" w:color="auto"/>
            <w:bottom w:val="none" w:sz="0" w:space="0" w:color="auto"/>
            <w:right w:val="none" w:sz="0" w:space="0" w:color="auto"/>
          </w:divBdr>
        </w:div>
        <w:div w:id="996348334">
          <w:marLeft w:val="0"/>
          <w:marRight w:val="0"/>
          <w:marTop w:val="0"/>
          <w:marBottom w:val="0"/>
          <w:divBdr>
            <w:top w:val="none" w:sz="0" w:space="0" w:color="auto"/>
            <w:left w:val="none" w:sz="0" w:space="0" w:color="auto"/>
            <w:bottom w:val="none" w:sz="0" w:space="0" w:color="auto"/>
            <w:right w:val="none" w:sz="0" w:space="0" w:color="auto"/>
          </w:divBdr>
        </w:div>
        <w:div w:id="1243949126">
          <w:marLeft w:val="0"/>
          <w:marRight w:val="0"/>
          <w:marTop w:val="0"/>
          <w:marBottom w:val="0"/>
          <w:divBdr>
            <w:top w:val="none" w:sz="0" w:space="0" w:color="auto"/>
            <w:left w:val="none" w:sz="0" w:space="0" w:color="auto"/>
            <w:bottom w:val="none" w:sz="0" w:space="0" w:color="auto"/>
            <w:right w:val="none" w:sz="0" w:space="0" w:color="auto"/>
          </w:divBdr>
        </w:div>
        <w:div w:id="460924050">
          <w:marLeft w:val="0"/>
          <w:marRight w:val="0"/>
          <w:marTop w:val="0"/>
          <w:marBottom w:val="0"/>
          <w:divBdr>
            <w:top w:val="none" w:sz="0" w:space="0" w:color="auto"/>
            <w:left w:val="none" w:sz="0" w:space="0" w:color="auto"/>
            <w:bottom w:val="none" w:sz="0" w:space="0" w:color="auto"/>
            <w:right w:val="none" w:sz="0" w:space="0" w:color="auto"/>
          </w:divBdr>
        </w:div>
        <w:div w:id="2125995933">
          <w:marLeft w:val="0"/>
          <w:marRight w:val="0"/>
          <w:marTop w:val="0"/>
          <w:marBottom w:val="0"/>
          <w:divBdr>
            <w:top w:val="none" w:sz="0" w:space="0" w:color="auto"/>
            <w:left w:val="none" w:sz="0" w:space="0" w:color="auto"/>
            <w:bottom w:val="none" w:sz="0" w:space="0" w:color="auto"/>
            <w:right w:val="none" w:sz="0" w:space="0" w:color="auto"/>
          </w:divBdr>
        </w:div>
        <w:div w:id="1168397591">
          <w:marLeft w:val="0"/>
          <w:marRight w:val="0"/>
          <w:marTop w:val="0"/>
          <w:marBottom w:val="0"/>
          <w:divBdr>
            <w:top w:val="none" w:sz="0" w:space="0" w:color="auto"/>
            <w:left w:val="none" w:sz="0" w:space="0" w:color="auto"/>
            <w:bottom w:val="none" w:sz="0" w:space="0" w:color="auto"/>
            <w:right w:val="none" w:sz="0" w:space="0" w:color="auto"/>
          </w:divBdr>
        </w:div>
        <w:div w:id="326594818">
          <w:marLeft w:val="0"/>
          <w:marRight w:val="0"/>
          <w:marTop w:val="0"/>
          <w:marBottom w:val="0"/>
          <w:divBdr>
            <w:top w:val="none" w:sz="0" w:space="0" w:color="auto"/>
            <w:left w:val="none" w:sz="0" w:space="0" w:color="auto"/>
            <w:bottom w:val="none" w:sz="0" w:space="0" w:color="auto"/>
            <w:right w:val="none" w:sz="0" w:space="0" w:color="auto"/>
          </w:divBdr>
        </w:div>
        <w:div w:id="284318236">
          <w:marLeft w:val="0"/>
          <w:marRight w:val="0"/>
          <w:marTop w:val="0"/>
          <w:marBottom w:val="0"/>
          <w:divBdr>
            <w:top w:val="none" w:sz="0" w:space="0" w:color="auto"/>
            <w:left w:val="none" w:sz="0" w:space="0" w:color="auto"/>
            <w:bottom w:val="none" w:sz="0" w:space="0" w:color="auto"/>
            <w:right w:val="none" w:sz="0" w:space="0" w:color="auto"/>
          </w:divBdr>
        </w:div>
        <w:div w:id="126093988">
          <w:marLeft w:val="0"/>
          <w:marRight w:val="0"/>
          <w:marTop w:val="0"/>
          <w:marBottom w:val="0"/>
          <w:divBdr>
            <w:top w:val="none" w:sz="0" w:space="0" w:color="auto"/>
            <w:left w:val="none" w:sz="0" w:space="0" w:color="auto"/>
            <w:bottom w:val="none" w:sz="0" w:space="0" w:color="auto"/>
            <w:right w:val="none" w:sz="0" w:space="0" w:color="auto"/>
          </w:divBdr>
        </w:div>
        <w:div w:id="893538611">
          <w:marLeft w:val="0"/>
          <w:marRight w:val="0"/>
          <w:marTop w:val="0"/>
          <w:marBottom w:val="0"/>
          <w:divBdr>
            <w:top w:val="none" w:sz="0" w:space="0" w:color="auto"/>
            <w:left w:val="none" w:sz="0" w:space="0" w:color="auto"/>
            <w:bottom w:val="none" w:sz="0" w:space="0" w:color="auto"/>
            <w:right w:val="none" w:sz="0" w:space="0" w:color="auto"/>
          </w:divBdr>
        </w:div>
        <w:div w:id="1122190125">
          <w:marLeft w:val="0"/>
          <w:marRight w:val="0"/>
          <w:marTop w:val="0"/>
          <w:marBottom w:val="0"/>
          <w:divBdr>
            <w:top w:val="none" w:sz="0" w:space="0" w:color="auto"/>
            <w:left w:val="none" w:sz="0" w:space="0" w:color="auto"/>
            <w:bottom w:val="none" w:sz="0" w:space="0" w:color="auto"/>
            <w:right w:val="none" w:sz="0" w:space="0" w:color="auto"/>
          </w:divBdr>
        </w:div>
        <w:div w:id="792746834">
          <w:marLeft w:val="0"/>
          <w:marRight w:val="0"/>
          <w:marTop w:val="0"/>
          <w:marBottom w:val="0"/>
          <w:divBdr>
            <w:top w:val="none" w:sz="0" w:space="0" w:color="auto"/>
            <w:left w:val="none" w:sz="0" w:space="0" w:color="auto"/>
            <w:bottom w:val="none" w:sz="0" w:space="0" w:color="auto"/>
            <w:right w:val="none" w:sz="0" w:space="0" w:color="auto"/>
          </w:divBdr>
        </w:div>
        <w:div w:id="1209878221">
          <w:marLeft w:val="0"/>
          <w:marRight w:val="0"/>
          <w:marTop w:val="0"/>
          <w:marBottom w:val="0"/>
          <w:divBdr>
            <w:top w:val="none" w:sz="0" w:space="0" w:color="auto"/>
            <w:left w:val="none" w:sz="0" w:space="0" w:color="auto"/>
            <w:bottom w:val="none" w:sz="0" w:space="0" w:color="auto"/>
            <w:right w:val="none" w:sz="0" w:space="0" w:color="auto"/>
          </w:divBdr>
        </w:div>
        <w:div w:id="2077969896">
          <w:marLeft w:val="0"/>
          <w:marRight w:val="0"/>
          <w:marTop w:val="0"/>
          <w:marBottom w:val="0"/>
          <w:divBdr>
            <w:top w:val="none" w:sz="0" w:space="0" w:color="auto"/>
            <w:left w:val="none" w:sz="0" w:space="0" w:color="auto"/>
            <w:bottom w:val="none" w:sz="0" w:space="0" w:color="auto"/>
            <w:right w:val="none" w:sz="0" w:space="0" w:color="auto"/>
          </w:divBdr>
        </w:div>
        <w:div w:id="1401750961">
          <w:marLeft w:val="0"/>
          <w:marRight w:val="0"/>
          <w:marTop w:val="0"/>
          <w:marBottom w:val="0"/>
          <w:divBdr>
            <w:top w:val="none" w:sz="0" w:space="0" w:color="auto"/>
            <w:left w:val="none" w:sz="0" w:space="0" w:color="auto"/>
            <w:bottom w:val="none" w:sz="0" w:space="0" w:color="auto"/>
            <w:right w:val="none" w:sz="0" w:space="0" w:color="auto"/>
          </w:divBdr>
        </w:div>
        <w:div w:id="1312057516">
          <w:marLeft w:val="0"/>
          <w:marRight w:val="0"/>
          <w:marTop w:val="0"/>
          <w:marBottom w:val="0"/>
          <w:divBdr>
            <w:top w:val="none" w:sz="0" w:space="0" w:color="auto"/>
            <w:left w:val="none" w:sz="0" w:space="0" w:color="auto"/>
            <w:bottom w:val="none" w:sz="0" w:space="0" w:color="auto"/>
            <w:right w:val="none" w:sz="0" w:space="0" w:color="auto"/>
          </w:divBdr>
        </w:div>
        <w:div w:id="1158034650">
          <w:marLeft w:val="0"/>
          <w:marRight w:val="0"/>
          <w:marTop w:val="0"/>
          <w:marBottom w:val="0"/>
          <w:divBdr>
            <w:top w:val="none" w:sz="0" w:space="0" w:color="auto"/>
            <w:left w:val="none" w:sz="0" w:space="0" w:color="auto"/>
            <w:bottom w:val="none" w:sz="0" w:space="0" w:color="auto"/>
            <w:right w:val="none" w:sz="0" w:space="0" w:color="auto"/>
          </w:divBdr>
        </w:div>
      </w:divsChild>
    </w:div>
    <w:div w:id="403531934">
      <w:bodyDiv w:val="1"/>
      <w:marLeft w:val="0"/>
      <w:marRight w:val="0"/>
      <w:marTop w:val="0"/>
      <w:marBottom w:val="0"/>
      <w:divBdr>
        <w:top w:val="none" w:sz="0" w:space="0" w:color="auto"/>
        <w:left w:val="none" w:sz="0" w:space="0" w:color="auto"/>
        <w:bottom w:val="none" w:sz="0" w:space="0" w:color="auto"/>
        <w:right w:val="none" w:sz="0" w:space="0" w:color="auto"/>
      </w:divBdr>
    </w:div>
    <w:div w:id="474225402">
      <w:bodyDiv w:val="1"/>
      <w:marLeft w:val="0"/>
      <w:marRight w:val="0"/>
      <w:marTop w:val="0"/>
      <w:marBottom w:val="0"/>
      <w:divBdr>
        <w:top w:val="none" w:sz="0" w:space="0" w:color="auto"/>
        <w:left w:val="none" w:sz="0" w:space="0" w:color="auto"/>
        <w:bottom w:val="none" w:sz="0" w:space="0" w:color="auto"/>
        <w:right w:val="none" w:sz="0" w:space="0" w:color="auto"/>
      </w:divBdr>
    </w:div>
    <w:div w:id="570308899">
      <w:bodyDiv w:val="1"/>
      <w:marLeft w:val="0"/>
      <w:marRight w:val="0"/>
      <w:marTop w:val="0"/>
      <w:marBottom w:val="0"/>
      <w:divBdr>
        <w:top w:val="none" w:sz="0" w:space="0" w:color="auto"/>
        <w:left w:val="none" w:sz="0" w:space="0" w:color="auto"/>
        <w:bottom w:val="none" w:sz="0" w:space="0" w:color="auto"/>
        <w:right w:val="none" w:sz="0" w:space="0" w:color="auto"/>
      </w:divBdr>
    </w:div>
    <w:div w:id="734550592">
      <w:bodyDiv w:val="1"/>
      <w:marLeft w:val="0"/>
      <w:marRight w:val="0"/>
      <w:marTop w:val="0"/>
      <w:marBottom w:val="0"/>
      <w:divBdr>
        <w:top w:val="none" w:sz="0" w:space="0" w:color="auto"/>
        <w:left w:val="none" w:sz="0" w:space="0" w:color="auto"/>
        <w:bottom w:val="none" w:sz="0" w:space="0" w:color="auto"/>
        <w:right w:val="none" w:sz="0" w:space="0" w:color="auto"/>
      </w:divBdr>
    </w:div>
    <w:div w:id="774330798">
      <w:bodyDiv w:val="1"/>
      <w:marLeft w:val="0"/>
      <w:marRight w:val="0"/>
      <w:marTop w:val="0"/>
      <w:marBottom w:val="0"/>
      <w:divBdr>
        <w:top w:val="none" w:sz="0" w:space="0" w:color="auto"/>
        <w:left w:val="none" w:sz="0" w:space="0" w:color="auto"/>
        <w:bottom w:val="none" w:sz="0" w:space="0" w:color="auto"/>
        <w:right w:val="none" w:sz="0" w:space="0" w:color="auto"/>
      </w:divBdr>
      <w:divsChild>
        <w:div w:id="436102752">
          <w:marLeft w:val="0"/>
          <w:marRight w:val="0"/>
          <w:marTop w:val="0"/>
          <w:marBottom w:val="0"/>
          <w:divBdr>
            <w:top w:val="none" w:sz="0" w:space="0" w:color="auto"/>
            <w:left w:val="none" w:sz="0" w:space="0" w:color="auto"/>
            <w:bottom w:val="none" w:sz="0" w:space="0" w:color="auto"/>
            <w:right w:val="none" w:sz="0" w:space="0" w:color="auto"/>
          </w:divBdr>
        </w:div>
        <w:div w:id="222955505">
          <w:marLeft w:val="0"/>
          <w:marRight w:val="0"/>
          <w:marTop w:val="0"/>
          <w:marBottom w:val="0"/>
          <w:divBdr>
            <w:top w:val="none" w:sz="0" w:space="0" w:color="auto"/>
            <w:left w:val="none" w:sz="0" w:space="0" w:color="auto"/>
            <w:bottom w:val="none" w:sz="0" w:space="0" w:color="auto"/>
            <w:right w:val="none" w:sz="0" w:space="0" w:color="auto"/>
          </w:divBdr>
        </w:div>
        <w:div w:id="609970978">
          <w:marLeft w:val="0"/>
          <w:marRight w:val="0"/>
          <w:marTop w:val="0"/>
          <w:marBottom w:val="0"/>
          <w:divBdr>
            <w:top w:val="none" w:sz="0" w:space="0" w:color="auto"/>
            <w:left w:val="none" w:sz="0" w:space="0" w:color="auto"/>
            <w:bottom w:val="none" w:sz="0" w:space="0" w:color="auto"/>
            <w:right w:val="none" w:sz="0" w:space="0" w:color="auto"/>
          </w:divBdr>
        </w:div>
      </w:divsChild>
    </w:div>
    <w:div w:id="903219213">
      <w:bodyDiv w:val="1"/>
      <w:marLeft w:val="0"/>
      <w:marRight w:val="0"/>
      <w:marTop w:val="0"/>
      <w:marBottom w:val="0"/>
      <w:divBdr>
        <w:top w:val="none" w:sz="0" w:space="0" w:color="auto"/>
        <w:left w:val="none" w:sz="0" w:space="0" w:color="auto"/>
        <w:bottom w:val="none" w:sz="0" w:space="0" w:color="auto"/>
        <w:right w:val="none" w:sz="0" w:space="0" w:color="auto"/>
      </w:divBdr>
      <w:divsChild>
        <w:div w:id="1857961980">
          <w:marLeft w:val="0"/>
          <w:marRight w:val="0"/>
          <w:marTop w:val="0"/>
          <w:marBottom w:val="0"/>
          <w:divBdr>
            <w:top w:val="none" w:sz="0" w:space="0" w:color="auto"/>
            <w:left w:val="none" w:sz="0" w:space="0" w:color="auto"/>
            <w:bottom w:val="none" w:sz="0" w:space="0" w:color="auto"/>
            <w:right w:val="none" w:sz="0" w:space="0" w:color="auto"/>
          </w:divBdr>
        </w:div>
        <w:div w:id="1130592421">
          <w:marLeft w:val="0"/>
          <w:marRight w:val="0"/>
          <w:marTop w:val="0"/>
          <w:marBottom w:val="0"/>
          <w:divBdr>
            <w:top w:val="none" w:sz="0" w:space="0" w:color="auto"/>
            <w:left w:val="none" w:sz="0" w:space="0" w:color="auto"/>
            <w:bottom w:val="none" w:sz="0" w:space="0" w:color="auto"/>
            <w:right w:val="none" w:sz="0" w:space="0" w:color="auto"/>
          </w:divBdr>
        </w:div>
        <w:div w:id="1530530565">
          <w:marLeft w:val="0"/>
          <w:marRight w:val="0"/>
          <w:marTop w:val="0"/>
          <w:marBottom w:val="0"/>
          <w:divBdr>
            <w:top w:val="none" w:sz="0" w:space="0" w:color="auto"/>
            <w:left w:val="none" w:sz="0" w:space="0" w:color="auto"/>
            <w:bottom w:val="none" w:sz="0" w:space="0" w:color="auto"/>
            <w:right w:val="none" w:sz="0" w:space="0" w:color="auto"/>
          </w:divBdr>
        </w:div>
        <w:div w:id="882405836">
          <w:marLeft w:val="0"/>
          <w:marRight w:val="0"/>
          <w:marTop w:val="0"/>
          <w:marBottom w:val="0"/>
          <w:divBdr>
            <w:top w:val="none" w:sz="0" w:space="0" w:color="auto"/>
            <w:left w:val="none" w:sz="0" w:space="0" w:color="auto"/>
            <w:bottom w:val="none" w:sz="0" w:space="0" w:color="auto"/>
            <w:right w:val="none" w:sz="0" w:space="0" w:color="auto"/>
          </w:divBdr>
        </w:div>
        <w:div w:id="1143616768">
          <w:marLeft w:val="0"/>
          <w:marRight w:val="0"/>
          <w:marTop w:val="0"/>
          <w:marBottom w:val="0"/>
          <w:divBdr>
            <w:top w:val="none" w:sz="0" w:space="0" w:color="auto"/>
            <w:left w:val="none" w:sz="0" w:space="0" w:color="auto"/>
            <w:bottom w:val="none" w:sz="0" w:space="0" w:color="auto"/>
            <w:right w:val="none" w:sz="0" w:space="0" w:color="auto"/>
          </w:divBdr>
        </w:div>
        <w:div w:id="1362366789">
          <w:marLeft w:val="0"/>
          <w:marRight w:val="0"/>
          <w:marTop w:val="0"/>
          <w:marBottom w:val="0"/>
          <w:divBdr>
            <w:top w:val="none" w:sz="0" w:space="0" w:color="auto"/>
            <w:left w:val="none" w:sz="0" w:space="0" w:color="auto"/>
            <w:bottom w:val="none" w:sz="0" w:space="0" w:color="auto"/>
            <w:right w:val="none" w:sz="0" w:space="0" w:color="auto"/>
          </w:divBdr>
        </w:div>
        <w:div w:id="375743237">
          <w:marLeft w:val="0"/>
          <w:marRight w:val="0"/>
          <w:marTop w:val="0"/>
          <w:marBottom w:val="0"/>
          <w:divBdr>
            <w:top w:val="none" w:sz="0" w:space="0" w:color="auto"/>
            <w:left w:val="none" w:sz="0" w:space="0" w:color="auto"/>
            <w:bottom w:val="none" w:sz="0" w:space="0" w:color="auto"/>
            <w:right w:val="none" w:sz="0" w:space="0" w:color="auto"/>
          </w:divBdr>
        </w:div>
        <w:div w:id="1655798493">
          <w:marLeft w:val="0"/>
          <w:marRight w:val="0"/>
          <w:marTop w:val="0"/>
          <w:marBottom w:val="0"/>
          <w:divBdr>
            <w:top w:val="none" w:sz="0" w:space="0" w:color="auto"/>
            <w:left w:val="none" w:sz="0" w:space="0" w:color="auto"/>
            <w:bottom w:val="none" w:sz="0" w:space="0" w:color="auto"/>
            <w:right w:val="none" w:sz="0" w:space="0" w:color="auto"/>
          </w:divBdr>
        </w:div>
        <w:div w:id="1843661039">
          <w:marLeft w:val="0"/>
          <w:marRight w:val="0"/>
          <w:marTop w:val="0"/>
          <w:marBottom w:val="0"/>
          <w:divBdr>
            <w:top w:val="none" w:sz="0" w:space="0" w:color="auto"/>
            <w:left w:val="none" w:sz="0" w:space="0" w:color="auto"/>
            <w:bottom w:val="none" w:sz="0" w:space="0" w:color="auto"/>
            <w:right w:val="none" w:sz="0" w:space="0" w:color="auto"/>
          </w:divBdr>
        </w:div>
        <w:div w:id="1185171093">
          <w:marLeft w:val="0"/>
          <w:marRight w:val="0"/>
          <w:marTop w:val="0"/>
          <w:marBottom w:val="0"/>
          <w:divBdr>
            <w:top w:val="none" w:sz="0" w:space="0" w:color="auto"/>
            <w:left w:val="none" w:sz="0" w:space="0" w:color="auto"/>
            <w:bottom w:val="none" w:sz="0" w:space="0" w:color="auto"/>
            <w:right w:val="none" w:sz="0" w:space="0" w:color="auto"/>
          </w:divBdr>
        </w:div>
        <w:div w:id="1440836572">
          <w:marLeft w:val="0"/>
          <w:marRight w:val="0"/>
          <w:marTop w:val="0"/>
          <w:marBottom w:val="0"/>
          <w:divBdr>
            <w:top w:val="none" w:sz="0" w:space="0" w:color="auto"/>
            <w:left w:val="none" w:sz="0" w:space="0" w:color="auto"/>
            <w:bottom w:val="none" w:sz="0" w:space="0" w:color="auto"/>
            <w:right w:val="none" w:sz="0" w:space="0" w:color="auto"/>
          </w:divBdr>
        </w:div>
        <w:div w:id="1272594197">
          <w:marLeft w:val="0"/>
          <w:marRight w:val="0"/>
          <w:marTop w:val="0"/>
          <w:marBottom w:val="0"/>
          <w:divBdr>
            <w:top w:val="none" w:sz="0" w:space="0" w:color="auto"/>
            <w:left w:val="none" w:sz="0" w:space="0" w:color="auto"/>
            <w:bottom w:val="none" w:sz="0" w:space="0" w:color="auto"/>
            <w:right w:val="none" w:sz="0" w:space="0" w:color="auto"/>
          </w:divBdr>
        </w:div>
        <w:div w:id="678044865">
          <w:marLeft w:val="0"/>
          <w:marRight w:val="0"/>
          <w:marTop w:val="0"/>
          <w:marBottom w:val="0"/>
          <w:divBdr>
            <w:top w:val="none" w:sz="0" w:space="0" w:color="auto"/>
            <w:left w:val="none" w:sz="0" w:space="0" w:color="auto"/>
            <w:bottom w:val="none" w:sz="0" w:space="0" w:color="auto"/>
            <w:right w:val="none" w:sz="0" w:space="0" w:color="auto"/>
          </w:divBdr>
        </w:div>
        <w:div w:id="716658314">
          <w:marLeft w:val="0"/>
          <w:marRight w:val="0"/>
          <w:marTop w:val="0"/>
          <w:marBottom w:val="0"/>
          <w:divBdr>
            <w:top w:val="none" w:sz="0" w:space="0" w:color="auto"/>
            <w:left w:val="none" w:sz="0" w:space="0" w:color="auto"/>
            <w:bottom w:val="none" w:sz="0" w:space="0" w:color="auto"/>
            <w:right w:val="none" w:sz="0" w:space="0" w:color="auto"/>
          </w:divBdr>
        </w:div>
        <w:div w:id="1188979540">
          <w:marLeft w:val="0"/>
          <w:marRight w:val="0"/>
          <w:marTop w:val="0"/>
          <w:marBottom w:val="0"/>
          <w:divBdr>
            <w:top w:val="none" w:sz="0" w:space="0" w:color="auto"/>
            <w:left w:val="none" w:sz="0" w:space="0" w:color="auto"/>
            <w:bottom w:val="none" w:sz="0" w:space="0" w:color="auto"/>
            <w:right w:val="none" w:sz="0" w:space="0" w:color="auto"/>
          </w:divBdr>
        </w:div>
        <w:div w:id="1451700512">
          <w:marLeft w:val="0"/>
          <w:marRight w:val="0"/>
          <w:marTop w:val="0"/>
          <w:marBottom w:val="0"/>
          <w:divBdr>
            <w:top w:val="none" w:sz="0" w:space="0" w:color="auto"/>
            <w:left w:val="none" w:sz="0" w:space="0" w:color="auto"/>
            <w:bottom w:val="none" w:sz="0" w:space="0" w:color="auto"/>
            <w:right w:val="none" w:sz="0" w:space="0" w:color="auto"/>
          </w:divBdr>
        </w:div>
        <w:div w:id="1045102930">
          <w:marLeft w:val="0"/>
          <w:marRight w:val="0"/>
          <w:marTop w:val="0"/>
          <w:marBottom w:val="0"/>
          <w:divBdr>
            <w:top w:val="none" w:sz="0" w:space="0" w:color="auto"/>
            <w:left w:val="none" w:sz="0" w:space="0" w:color="auto"/>
            <w:bottom w:val="none" w:sz="0" w:space="0" w:color="auto"/>
            <w:right w:val="none" w:sz="0" w:space="0" w:color="auto"/>
          </w:divBdr>
        </w:div>
        <w:div w:id="1930386754">
          <w:marLeft w:val="0"/>
          <w:marRight w:val="0"/>
          <w:marTop w:val="0"/>
          <w:marBottom w:val="0"/>
          <w:divBdr>
            <w:top w:val="none" w:sz="0" w:space="0" w:color="auto"/>
            <w:left w:val="none" w:sz="0" w:space="0" w:color="auto"/>
            <w:bottom w:val="none" w:sz="0" w:space="0" w:color="auto"/>
            <w:right w:val="none" w:sz="0" w:space="0" w:color="auto"/>
          </w:divBdr>
        </w:div>
        <w:div w:id="258569345">
          <w:marLeft w:val="0"/>
          <w:marRight w:val="0"/>
          <w:marTop w:val="0"/>
          <w:marBottom w:val="0"/>
          <w:divBdr>
            <w:top w:val="none" w:sz="0" w:space="0" w:color="auto"/>
            <w:left w:val="none" w:sz="0" w:space="0" w:color="auto"/>
            <w:bottom w:val="none" w:sz="0" w:space="0" w:color="auto"/>
            <w:right w:val="none" w:sz="0" w:space="0" w:color="auto"/>
          </w:divBdr>
        </w:div>
        <w:div w:id="699547861">
          <w:marLeft w:val="0"/>
          <w:marRight w:val="0"/>
          <w:marTop w:val="0"/>
          <w:marBottom w:val="0"/>
          <w:divBdr>
            <w:top w:val="none" w:sz="0" w:space="0" w:color="auto"/>
            <w:left w:val="none" w:sz="0" w:space="0" w:color="auto"/>
            <w:bottom w:val="none" w:sz="0" w:space="0" w:color="auto"/>
            <w:right w:val="none" w:sz="0" w:space="0" w:color="auto"/>
          </w:divBdr>
        </w:div>
        <w:div w:id="736590060">
          <w:marLeft w:val="0"/>
          <w:marRight w:val="0"/>
          <w:marTop w:val="0"/>
          <w:marBottom w:val="0"/>
          <w:divBdr>
            <w:top w:val="none" w:sz="0" w:space="0" w:color="auto"/>
            <w:left w:val="none" w:sz="0" w:space="0" w:color="auto"/>
            <w:bottom w:val="none" w:sz="0" w:space="0" w:color="auto"/>
            <w:right w:val="none" w:sz="0" w:space="0" w:color="auto"/>
          </w:divBdr>
        </w:div>
        <w:div w:id="1311207676">
          <w:marLeft w:val="0"/>
          <w:marRight w:val="0"/>
          <w:marTop w:val="0"/>
          <w:marBottom w:val="0"/>
          <w:divBdr>
            <w:top w:val="none" w:sz="0" w:space="0" w:color="auto"/>
            <w:left w:val="none" w:sz="0" w:space="0" w:color="auto"/>
            <w:bottom w:val="none" w:sz="0" w:space="0" w:color="auto"/>
            <w:right w:val="none" w:sz="0" w:space="0" w:color="auto"/>
          </w:divBdr>
        </w:div>
        <w:div w:id="1211265675">
          <w:marLeft w:val="0"/>
          <w:marRight w:val="0"/>
          <w:marTop w:val="0"/>
          <w:marBottom w:val="0"/>
          <w:divBdr>
            <w:top w:val="none" w:sz="0" w:space="0" w:color="auto"/>
            <w:left w:val="none" w:sz="0" w:space="0" w:color="auto"/>
            <w:bottom w:val="none" w:sz="0" w:space="0" w:color="auto"/>
            <w:right w:val="none" w:sz="0" w:space="0" w:color="auto"/>
          </w:divBdr>
        </w:div>
        <w:div w:id="1772700704">
          <w:marLeft w:val="0"/>
          <w:marRight w:val="0"/>
          <w:marTop w:val="0"/>
          <w:marBottom w:val="0"/>
          <w:divBdr>
            <w:top w:val="none" w:sz="0" w:space="0" w:color="auto"/>
            <w:left w:val="none" w:sz="0" w:space="0" w:color="auto"/>
            <w:bottom w:val="none" w:sz="0" w:space="0" w:color="auto"/>
            <w:right w:val="none" w:sz="0" w:space="0" w:color="auto"/>
          </w:divBdr>
        </w:div>
        <w:div w:id="243610805">
          <w:marLeft w:val="0"/>
          <w:marRight w:val="0"/>
          <w:marTop w:val="0"/>
          <w:marBottom w:val="0"/>
          <w:divBdr>
            <w:top w:val="none" w:sz="0" w:space="0" w:color="auto"/>
            <w:left w:val="none" w:sz="0" w:space="0" w:color="auto"/>
            <w:bottom w:val="none" w:sz="0" w:space="0" w:color="auto"/>
            <w:right w:val="none" w:sz="0" w:space="0" w:color="auto"/>
          </w:divBdr>
        </w:div>
        <w:div w:id="986201735">
          <w:marLeft w:val="0"/>
          <w:marRight w:val="0"/>
          <w:marTop w:val="0"/>
          <w:marBottom w:val="0"/>
          <w:divBdr>
            <w:top w:val="none" w:sz="0" w:space="0" w:color="auto"/>
            <w:left w:val="none" w:sz="0" w:space="0" w:color="auto"/>
            <w:bottom w:val="none" w:sz="0" w:space="0" w:color="auto"/>
            <w:right w:val="none" w:sz="0" w:space="0" w:color="auto"/>
          </w:divBdr>
        </w:div>
        <w:div w:id="1208948885">
          <w:marLeft w:val="0"/>
          <w:marRight w:val="0"/>
          <w:marTop w:val="0"/>
          <w:marBottom w:val="0"/>
          <w:divBdr>
            <w:top w:val="none" w:sz="0" w:space="0" w:color="auto"/>
            <w:left w:val="none" w:sz="0" w:space="0" w:color="auto"/>
            <w:bottom w:val="none" w:sz="0" w:space="0" w:color="auto"/>
            <w:right w:val="none" w:sz="0" w:space="0" w:color="auto"/>
          </w:divBdr>
        </w:div>
        <w:div w:id="5374548">
          <w:marLeft w:val="0"/>
          <w:marRight w:val="0"/>
          <w:marTop w:val="0"/>
          <w:marBottom w:val="0"/>
          <w:divBdr>
            <w:top w:val="none" w:sz="0" w:space="0" w:color="auto"/>
            <w:left w:val="none" w:sz="0" w:space="0" w:color="auto"/>
            <w:bottom w:val="none" w:sz="0" w:space="0" w:color="auto"/>
            <w:right w:val="none" w:sz="0" w:space="0" w:color="auto"/>
          </w:divBdr>
        </w:div>
        <w:div w:id="701901790">
          <w:marLeft w:val="0"/>
          <w:marRight w:val="0"/>
          <w:marTop w:val="0"/>
          <w:marBottom w:val="0"/>
          <w:divBdr>
            <w:top w:val="none" w:sz="0" w:space="0" w:color="auto"/>
            <w:left w:val="none" w:sz="0" w:space="0" w:color="auto"/>
            <w:bottom w:val="none" w:sz="0" w:space="0" w:color="auto"/>
            <w:right w:val="none" w:sz="0" w:space="0" w:color="auto"/>
          </w:divBdr>
        </w:div>
        <w:div w:id="152264550">
          <w:marLeft w:val="0"/>
          <w:marRight w:val="0"/>
          <w:marTop w:val="0"/>
          <w:marBottom w:val="0"/>
          <w:divBdr>
            <w:top w:val="none" w:sz="0" w:space="0" w:color="auto"/>
            <w:left w:val="none" w:sz="0" w:space="0" w:color="auto"/>
            <w:bottom w:val="none" w:sz="0" w:space="0" w:color="auto"/>
            <w:right w:val="none" w:sz="0" w:space="0" w:color="auto"/>
          </w:divBdr>
        </w:div>
        <w:div w:id="1083992683">
          <w:marLeft w:val="0"/>
          <w:marRight w:val="0"/>
          <w:marTop w:val="0"/>
          <w:marBottom w:val="0"/>
          <w:divBdr>
            <w:top w:val="none" w:sz="0" w:space="0" w:color="auto"/>
            <w:left w:val="none" w:sz="0" w:space="0" w:color="auto"/>
            <w:bottom w:val="none" w:sz="0" w:space="0" w:color="auto"/>
            <w:right w:val="none" w:sz="0" w:space="0" w:color="auto"/>
          </w:divBdr>
        </w:div>
        <w:div w:id="2115325466">
          <w:marLeft w:val="0"/>
          <w:marRight w:val="0"/>
          <w:marTop w:val="0"/>
          <w:marBottom w:val="0"/>
          <w:divBdr>
            <w:top w:val="none" w:sz="0" w:space="0" w:color="auto"/>
            <w:left w:val="none" w:sz="0" w:space="0" w:color="auto"/>
            <w:bottom w:val="none" w:sz="0" w:space="0" w:color="auto"/>
            <w:right w:val="none" w:sz="0" w:space="0" w:color="auto"/>
          </w:divBdr>
        </w:div>
        <w:div w:id="2127650820">
          <w:marLeft w:val="0"/>
          <w:marRight w:val="0"/>
          <w:marTop w:val="0"/>
          <w:marBottom w:val="0"/>
          <w:divBdr>
            <w:top w:val="none" w:sz="0" w:space="0" w:color="auto"/>
            <w:left w:val="none" w:sz="0" w:space="0" w:color="auto"/>
            <w:bottom w:val="none" w:sz="0" w:space="0" w:color="auto"/>
            <w:right w:val="none" w:sz="0" w:space="0" w:color="auto"/>
          </w:divBdr>
        </w:div>
        <w:div w:id="1526792933">
          <w:marLeft w:val="0"/>
          <w:marRight w:val="0"/>
          <w:marTop w:val="0"/>
          <w:marBottom w:val="0"/>
          <w:divBdr>
            <w:top w:val="none" w:sz="0" w:space="0" w:color="auto"/>
            <w:left w:val="none" w:sz="0" w:space="0" w:color="auto"/>
            <w:bottom w:val="none" w:sz="0" w:space="0" w:color="auto"/>
            <w:right w:val="none" w:sz="0" w:space="0" w:color="auto"/>
          </w:divBdr>
        </w:div>
        <w:div w:id="78260354">
          <w:marLeft w:val="0"/>
          <w:marRight w:val="0"/>
          <w:marTop w:val="0"/>
          <w:marBottom w:val="0"/>
          <w:divBdr>
            <w:top w:val="none" w:sz="0" w:space="0" w:color="auto"/>
            <w:left w:val="none" w:sz="0" w:space="0" w:color="auto"/>
            <w:bottom w:val="none" w:sz="0" w:space="0" w:color="auto"/>
            <w:right w:val="none" w:sz="0" w:space="0" w:color="auto"/>
          </w:divBdr>
        </w:div>
        <w:div w:id="567615548">
          <w:marLeft w:val="0"/>
          <w:marRight w:val="0"/>
          <w:marTop w:val="0"/>
          <w:marBottom w:val="0"/>
          <w:divBdr>
            <w:top w:val="none" w:sz="0" w:space="0" w:color="auto"/>
            <w:left w:val="none" w:sz="0" w:space="0" w:color="auto"/>
            <w:bottom w:val="none" w:sz="0" w:space="0" w:color="auto"/>
            <w:right w:val="none" w:sz="0" w:space="0" w:color="auto"/>
          </w:divBdr>
        </w:div>
        <w:div w:id="1948416661">
          <w:marLeft w:val="0"/>
          <w:marRight w:val="0"/>
          <w:marTop w:val="0"/>
          <w:marBottom w:val="0"/>
          <w:divBdr>
            <w:top w:val="none" w:sz="0" w:space="0" w:color="auto"/>
            <w:left w:val="none" w:sz="0" w:space="0" w:color="auto"/>
            <w:bottom w:val="none" w:sz="0" w:space="0" w:color="auto"/>
            <w:right w:val="none" w:sz="0" w:space="0" w:color="auto"/>
          </w:divBdr>
        </w:div>
        <w:div w:id="323779229">
          <w:marLeft w:val="0"/>
          <w:marRight w:val="0"/>
          <w:marTop w:val="0"/>
          <w:marBottom w:val="0"/>
          <w:divBdr>
            <w:top w:val="none" w:sz="0" w:space="0" w:color="auto"/>
            <w:left w:val="none" w:sz="0" w:space="0" w:color="auto"/>
            <w:bottom w:val="none" w:sz="0" w:space="0" w:color="auto"/>
            <w:right w:val="none" w:sz="0" w:space="0" w:color="auto"/>
          </w:divBdr>
        </w:div>
        <w:div w:id="237443735">
          <w:marLeft w:val="0"/>
          <w:marRight w:val="0"/>
          <w:marTop w:val="0"/>
          <w:marBottom w:val="0"/>
          <w:divBdr>
            <w:top w:val="none" w:sz="0" w:space="0" w:color="auto"/>
            <w:left w:val="none" w:sz="0" w:space="0" w:color="auto"/>
            <w:bottom w:val="none" w:sz="0" w:space="0" w:color="auto"/>
            <w:right w:val="none" w:sz="0" w:space="0" w:color="auto"/>
          </w:divBdr>
        </w:div>
        <w:div w:id="686709346">
          <w:marLeft w:val="0"/>
          <w:marRight w:val="0"/>
          <w:marTop w:val="0"/>
          <w:marBottom w:val="0"/>
          <w:divBdr>
            <w:top w:val="none" w:sz="0" w:space="0" w:color="auto"/>
            <w:left w:val="none" w:sz="0" w:space="0" w:color="auto"/>
            <w:bottom w:val="none" w:sz="0" w:space="0" w:color="auto"/>
            <w:right w:val="none" w:sz="0" w:space="0" w:color="auto"/>
          </w:divBdr>
        </w:div>
        <w:div w:id="220483906">
          <w:marLeft w:val="0"/>
          <w:marRight w:val="0"/>
          <w:marTop w:val="0"/>
          <w:marBottom w:val="0"/>
          <w:divBdr>
            <w:top w:val="none" w:sz="0" w:space="0" w:color="auto"/>
            <w:left w:val="none" w:sz="0" w:space="0" w:color="auto"/>
            <w:bottom w:val="none" w:sz="0" w:space="0" w:color="auto"/>
            <w:right w:val="none" w:sz="0" w:space="0" w:color="auto"/>
          </w:divBdr>
        </w:div>
        <w:div w:id="998193052">
          <w:marLeft w:val="0"/>
          <w:marRight w:val="0"/>
          <w:marTop w:val="0"/>
          <w:marBottom w:val="0"/>
          <w:divBdr>
            <w:top w:val="none" w:sz="0" w:space="0" w:color="auto"/>
            <w:left w:val="none" w:sz="0" w:space="0" w:color="auto"/>
            <w:bottom w:val="none" w:sz="0" w:space="0" w:color="auto"/>
            <w:right w:val="none" w:sz="0" w:space="0" w:color="auto"/>
          </w:divBdr>
        </w:div>
        <w:div w:id="342784199">
          <w:marLeft w:val="0"/>
          <w:marRight w:val="0"/>
          <w:marTop w:val="0"/>
          <w:marBottom w:val="0"/>
          <w:divBdr>
            <w:top w:val="none" w:sz="0" w:space="0" w:color="auto"/>
            <w:left w:val="none" w:sz="0" w:space="0" w:color="auto"/>
            <w:bottom w:val="none" w:sz="0" w:space="0" w:color="auto"/>
            <w:right w:val="none" w:sz="0" w:space="0" w:color="auto"/>
          </w:divBdr>
        </w:div>
        <w:div w:id="715668528">
          <w:marLeft w:val="0"/>
          <w:marRight w:val="0"/>
          <w:marTop w:val="0"/>
          <w:marBottom w:val="0"/>
          <w:divBdr>
            <w:top w:val="none" w:sz="0" w:space="0" w:color="auto"/>
            <w:left w:val="none" w:sz="0" w:space="0" w:color="auto"/>
            <w:bottom w:val="none" w:sz="0" w:space="0" w:color="auto"/>
            <w:right w:val="none" w:sz="0" w:space="0" w:color="auto"/>
          </w:divBdr>
        </w:div>
        <w:div w:id="1517036364">
          <w:marLeft w:val="0"/>
          <w:marRight w:val="0"/>
          <w:marTop w:val="0"/>
          <w:marBottom w:val="0"/>
          <w:divBdr>
            <w:top w:val="none" w:sz="0" w:space="0" w:color="auto"/>
            <w:left w:val="none" w:sz="0" w:space="0" w:color="auto"/>
            <w:bottom w:val="none" w:sz="0" w:space="0" w:color="auto"/>
            <w:right w:val="none" w:sz="0" w:space="0" w:color="auto"/>
          </w:divBdr>
        </w:div>
        <w:div w:id="571890938">
          <w:marLeft w:val="0"/>
          <w:marRight w:val="0"/>
          <w:marTop w:val="0"/>
          <w:marBottom w:val="0"/>
          <w:divBdr>
            <w:top w:val="none" w:sz="0" w:space="0" w:color="auto"/>
            <w:left w:val="none" w:sz="0" w:space="0" w:color="auto"/>
            <w:bottom w:val="none" w:sz="0" w:space="0" w:color="auto"/>
            <w:right w:val="none" w:sz="0" w:space="0" w:color="auto"/>
          </w:divBdr>
        </w:div>
        <w:div w:id="410658759">
          <w:marLeft w:val="0"/>
          <w:marRight w:val="0"/>
          <w:marTop w:val="0"/>
          <w:marBottom w:val="0"/>
          <w:divBdr>
            <w:top w:val="none" w:sz="0" w:space="0" w:color="auto"/>
            <w:left w:val="none" w:sz="0" w:space="0" w:color="auto"/>
            <w:bottom w:val="none" w:sz="0" w:space="0" w:color="auto"/>
            <w:right w:val="none" w:sz="0" w:space="0" w:color="auto"/>
          </w:divBdr>
        </w:div>
        <w:div w:id="230190070">
          <w:marLeft w:val="0"/>
          <w:marRight w:val="0"/>
          <w:marTop w:val="0"/>
          <w:marBottom w:val="0"/>
          <w:divBdr>
            <w:top w:val="none" w:sz="0" w:space="0" w:color="auto"/>
            <w:left w:val="none" w:sz="0" w:space="0" w:color="auto"/>
            <w:bottom w:val="none" w:sz="0" w:space="0" w:color="auto"/>
            <w:right w:val="none" w:sz="0" w:space="0" w:color="auto"/>
          </w:divBdr>
        </w:div>
        <w:div w:id="1754399826">
          <w:marLeft w:val="0"/>
          <w:marRight w:val="0"/>
          <w:marTop w:val="0"/>
          <w:marBottom w:val="0"/>
          <w:divBdr>
            <w:top w:val="none" w:sz="0" w:space="0" w:color="auto"/>
            <w:left w:val="none" w:sz="0" w:space="0" w:color="auto"/>
            <w:bottom w:val="none" w:sz="0" w:space="0" w:color="auto"/>
            <w:right w:val="none" w:sz="0" w:space="0" w:color="auto"/>
          </w:divBdr>
        </w:div>
        <w:div w:id="1302619154">
          <w:marLeft w:val="0"/>
          <w:marRight w:val="0"/>
          <w:marTop w:val="0"/>
          <w:marBottom w:val="0"/>
          <w:divBdr>
            <w:top w:val="none" w:sz="0" w:space="0" w:color="auto"/>
            <w:left w:val="none" w:sz="0" w:space="0" w:color="auto"/>
            <w:bottom w:val="none" w:sz="0" w:space="0" w:color="auto"/>
            <w:right w:val="none" w:sz="0" w:space="0" w:color="auto"/>
          </w:divBdr>
        </w:div>
        <w:div w:id="2082361591">
          <w:marLeft w:val="0"/>
          <w:marRight w:val="0"/>
          <w:marTop w:val="0"/>
          <w:marBottom w:val="0"/>
          <w:divBdr>
            <w:top w:val="none" w:sz="0" w:space="0" w:color="auto"/>
            <w:left w:val="none" w:sz="0" w:space="0" w:color="auto"/>
            <w:bottom w:val="none" w:sz="0" w:space="0" w:color="auto"/>
            <w:right w:val="none" w:sz="0" w:space="0" w:color="auto"/>
          </w:divBdr>
        </w:div>
        <w:div w:id="890775144">
          <w:marLeft w:val="0"/>
          <w:marRight w:val="0"/>
          <w:marTop w:val="0"/>
          <w:marBottom w:val="0"/>
          <w:divBdr>
            <w:top w:val="none" w:sz="0" w:space="0" w:color="auto"/>
            <w:left w:val="none" w:sz="0" w:space="0" w:color="auto"/>
            <w:bottom w:val="none" w:sz="0" w:space="0" w:color="auto"/>
            <w:right w:val="none" w:sz="0" w:space="0" w:color="auto"/>
          </w:divBdr>
        </w:div>
        <w:div w:id="968124202">
          <w:marLeft w:val="0"/>
          <w:marRight w:val="0"/>
          <w:marTop w:val="0"/>
          <w:marBottom w:val="0"/>
          <w:divBdr>
            <w:top w:val="none" w:sz="0" w:space="0" w:color="auto"/>
            <w:left w:val="none" w:sz="0" w:space="0" w:color="auto"/>
            <w:bottom w:val="none" w:sz="0" w:space="0" w:color="auto"/>
            <w:right w:val="none" w:sz="0" w:space="0" w:color="auto"/>
          </w:divBdr>
        </w:div>
        <w:div w:id="1727602630">
          <w:marLeft w:val="0"/>
          <w:marRight w:val="0"/>
          <w:marTop w:val="0"/>
          <w:marBottom w:val="0"/>
          <w:divBdr>
            <w:top w:val="none" w:sz="0" w:space="0" w:color="auto"/>
            <w:left w:val="none" w:sz="0" w:space="0" w:color="auto"/>
            <w:bottom w:val="none" w:sz="0" w:space="0" w:color="auto"/>
            <w:right w:val="none" w:sz="0" w:space="0" w:color="auto"/>
          </w:divBdr>
        </w:div>
        <w:div w:id="42483458">
          <w:marLeft w:val="0"/>
          <w:marRight w:val="0"/>
          <w:marTop w:val="0"/>
          <w:marBottom w:val="0"/>
          <w:divBdr>
            <w:top w:val="none" w:sz="0" w:space="0" w:color="auto"/>
            <w:left w:val="none" w:sz="0" w:space="0" w:color="auto"/>
            <w:bottom w:val="none" w:sz="0" w:space="0" w:color="auto"/>
            <w:right w:val="none" w:sz="0" w:space="0" w:color="auto"/>
          </w:divBdr>
        </w:div>
        <w:div w:id="1223103862">
          <w:marLeft w:val="0"/>
          <w:marRight w:val="0"/>
          <w:marTop w:val="0"/>
          <w:marBottom w:val="0"/>
          <w:divBdr>
            <w:top w:val="none" w:sz="0" w:space="0" w:color="auto"/>
            <w:left w:val="none" w:sz="0" w:space="0" w:color="auto"/>
            <w:bottom w:val="none" w:sz="0" w:space="0" w:color="auto"/>
            <w:right w:val="none" w:sz="0" w:space="0" w:color="auto"/>
          </w:divBdr>
        </w:div>
        <w:div w:id="883760953">
          <w:marLeft w:val="0"/>
          <w:marRight w:val="0"/>
          <w:marTop w:val="0"/>
          <w:marBottom w:val="0"/>
          <w:divBdr>
            <w:top w:val="none" w:sz="0" w:space="0" w:color="auto"/>
            <w:left w:val="none" w:sz="0" w:space="0" w:color="auto"/>
            <w:bottom w:val="none" w:sz="0" w:space="0" w:color="auto"/>
            <w:right w:val="none" w:sz="0" w:space="0" w:color="auto"/>
          </w:divBdr>
        </w:div>
        <w:div w:id="1448693646">
          <w:marLeft w:val="0"/>
          <w:marRight w:val="0"/>
          <w:marTop w:val="0"/>
          <w:marBottom w:val="0"/>
          <w:divBdr>
            <w:top w:val="none" w:sz="0" w:space="0" w:color="auto"/>
            <w:left w:val="none" w:sz="0" w:space="0" w:color="auto"/>
            <w:bottom w:val="none" w:sz="0" w:space="0" w:color="auto"/>
            <w:right w:val="none" w:sz="0" w:space="0" w:color="auto"/>
          </w:divBdr>
        </w:div>
        <w:div w:id="141821963">
          <w:marLeft w:val="0"/>
          <w:marRight w:val="0"/>
          <w:marTop w:val="0"/>
          <w:marBottom w:val="0"/>
          <w:divBdr>
            <w:top w:val="none" w:sz="0" w:space="0" w:color="auto"/>
            <w:left w:val="none" w:sz="0" w:space="0" w:color="auto"/>
            <w:bottom w:val="none" w:sz="0" w:space="0" w:color="auto"/>
            <w:right w:val="none" w:sz="0" w:space="0" w:color="auto"/>
          </w:divBdr>
        </w:div>
        <w:div w:id="298922449">
          <w:marLeft w:val="0"/>
          <w:marRight w:val="0"/>
          <w:marTop w:val="0"/>
          <w:marBottom w:val="0"/>
          <w:divBdr>
            <w:top w:val="none" w:sz="0" w:space="0" w:color="auto"/>
            <w:left w:val="none" w:sz="0" w:space="0" w:color="auto"/>
            <w:bottom w:val="none" w:sz="0" w:space="0" w:color="auto"/>
            <w:right w:val="none" w:sz="0" w:space="0" w:color="auto"/>
          </w:divBdr>
        </w:div>
        <w:div w:id="746925790">
          <w:marLeft w:val="0"/>
          <w:marRight w:val="0"/>
          <w:marTop w:val="0"/>
          <w:marBottom w:val="0"/>
          <w:divBdr>
            <w:top w:val="none" w:sz="0" w:space="0" w:color="auto"/>
            <w:left w:val="none" w:sz="0" w:space="0" w:color="auto"/>
            <w:bottom w:val="none" w:sz="0" w:space="0" w:color="auto"/>
            <w:right w:val="none" w:sz="0" w:space="0" w:color="auto"/>
          </w:divBdr>
        </w:div>
        <w:div w:id="1287273112">
          <w:marLeft w:val="0"/>
          <w:marRight w:val="0"/>
          <w:marTop w:val="0"/>
          <w:marBottom w:val="0"/>
          <w:divBdr>
            <w:top w:val="none" w:sz="0" w:space="0" w:color="auto"/>
            <w:left w:val="none" w:sz="0" w:space="0" w:color="auto"/>
            <w:bottom w:val="none" w:sz="0" w:space="0" w:color="auto"/>
            <w:right w:val="none" w:sz="0" w:space="0" w:color="auto"/>
          </w:divBdr>
        </w:div>
        <w:div w:id="1649047131">
          <w:marLeft w:val="0"/>
          <w:marRight w:val="0"/>
          <w:marTop w:val="0"/>
          <w:marBottom w:val="0"/>
          <w:divBdr>
            <w:top w:val="none" w:sz="0" w:space="0" w:color="auto"/>
            <w:left w:val="none" w:sz="0" w:space="0" w:color="auto"/>
            <w:bottom w:val="none" w:sz="0" w:space="0" w:color="auto"/>
            <w:right w:val="none" w:sz="0" w:space="0" w:color="auto"/>
          </w:divBdr>
        </w:div>
        <w:div w:id="446313483">
          <w:marLeft w:val="0"/>
          <w:marRight w:val="0"/>
          <w:marTop w:val="0"/>
          <w:marBottom w:val="0"/>
          <w:divBdr>
            <w:top w:val="none" w:sz="0" w:space="0" w:color="auto"/>
            <w:left w:val="none" w:sz="0" w:space="0" w:color="auto"/>
            <w:bottom w:val="none" w:sz="0" w:space="0" w:color="auto"/>
            <w:right w:val="none" w:sz="0" w:space="0" w:color="auto"/>
          </w:divBdr>
        </w:div>
        <w:div w:id="776218603">
          <w:marLeft w:val="0"/>
          <w:marRight w:val="0"/>
          <w:marTop w:val="0"/>
          <w:marBottom w:val="0"/>
          <w:divBdr>
            <w:top w:val="none" w:sz="0" w:space="0" w:color="auto"/>
            <w:left w:val="none" w:sz="0" w:space="0" w:color="auto"/>
            <w:bottom w:val="none" w:sz="0" w:space="0" w:color="auto"/>
            <w:right w:val="none" w:sz="0" w:space="0" w:color="auto"/>
          </w:divBdr>
        </w:div>
        <w:div w:id="2053917987">
          <w:marLeft w:val="0"/>
          <w:marRight w:val="0"/>
          <w:marTop w:val="0"/>
          <w:marBottom w:val="0"/>
          <w:divBdr>
            <w:top w:val="none" w:sz="0" w:space="0" w:color="auto"/>
            <w:left w:val="none" w:sz="0" w:space="0" w:color="auto"/>
            <w:bottom w:val="none" w:sz="0" w:space="0" w:color="auto"/>
            <w:right w:val="none" w:sz="0" w:space="0" w:color="auto"/>
          </w:divBdr>
        </w:div>
        <w:div w:id="1455713640">
          <w:marLeft w:val="0"/>
          <w:marRight w:val="0"/>
          <w:marTop w:val="0"/>
          <w:marBottom w:val="0"/>
          <w:divBdr>
            <w:top w:val="none" w:sz="0" w:space="0" w:color="auto"/>
            <w:left w:val="none" w:sz="0" w:space="0" w:color="auto"/>
            <w:bottom w:val="none" w:sz="0" w:space="0" w:color="auto"/>
            <w:right w:val="none" w:sz="0" w:space="0" w:color="auto"/>
          </w:divBdr>
        </w:div>
        <w:div w:id="1594050427">
          <w:marLeft w:val="0"/>
          <w:marRight w:val="0"/>
          <w:marTop w:val="0"/>
          <w:marBottom w:val="0"/>
          <w:divBdr>
            <w:top w:val="none" w:sz="0" w:space="0" w:color="auto"/>
            <w:left w:val="none" w:sz="0" w:space="0" w:color="auto"/>
            <w:bottom w:val="none" w:sz="0" w:space="0" w:color="auto"/>
            <w:right w:val="none" w:sz="0" w:space="0" w:color="auto"/>
          </w:divBdr>
        </w:div>
        <w:div w:id="1042558360">
          <w:marLeft w:val="0"/>
          <w:marRight w:val="0"/>
          <w:marTop w:val="0"/>
          <w:marBottom w:val="0"/>
          <w:divBdr>
            <w:top w:val="none" w:sz="0" w:space="0" w:color="auto"/>
            <w:left w:val="none" w:sz="0" w:space="0" w:color="auto"/>
            <w:bottom w:val="none" w:sz="0" w:space="0" w:color="auto"/>
            <w:right w:val="none" w:sz="0" w:space="0" w:color="auto"/>
          </w:divBdr>
        </w:div>
        <w:div w:id="477888571">
          <w:marLeft w:val="0"/>
          <w:marRight w:val="0"/>
          <w:marTop w:val="0"/>
          <w:marBottom w:val="0"/>
          <w:divBdr>
            <w:top w:val="none" w:sz="0" w:space="0" w:color="auto"/>
            <w:left w:val="none" w:sz="0" w:space="0" w:color="auto"/>
            <w:bottom w:val="none" w:sz="0" w:space="0" w:color="auto"/>
            <w:right w:val="none" w:sz="0" w:space="0" w:color="auto"/>
          </w:divBdr>
        </w:div>
        <w:div w:id="289557434">
          <w:marLeft w:val="0"/>
          <w:marRight w:val="0"/>
          <w:marTop w:val="0"/>
          <w:marBottom w:val="0"/>
          <w:divBdr>
            <w:top w:val="none" w:sz="0" w:space="0" w:color="auto"/>
            <w:left w:val="none" w:sz="0" w:space="0" w:color="auto"/>
            <w:bottom w:val="none" w:sz="0" w:space="0" w:color="auto"/>
            <w:right w:val="none" w:sz="0" w:space="0" w:color="auto"/>
          </w:divBdr>
        </w:div>
        <w:div w:id="1676955825">
          <w:marLeft w:val="0"/>
          <w:marRight w:val="0"/>
          <w:marTop w:val="0"/>
          <w:marBottom w:val="0"/>
          <w:divBdr>
            <w:top w:val="none" w:sz="0" w:space="0" w:color="auto"/>
            <w:left w:val="none" w:sz="0" w:space="0" w:color="auto"/>
            <w:bottom w:val="none" w:sz="0" w:space="0" w:color="auto"/>
            <w:right w:val="none" w:sz="0" w:space="0" w:color="auto"/>
          </w:divBdr>
        </w:div>
        <w:div w:id="20060458">
          <w:marLeft w:val="0"/>
          <w:marRight w:val="0"/>
          <w:marTop w:val="0"/>
          <w:marBottom w:val="0"/>
          <w:divBdr>
            <w:top w:val="none" w:sz="0" w:space="0" w:color="auto"/>
            <w:left w:val="none" w:sz="0" w:space="0" w:color="auto"/>
            <w:bottom w:val="none" w:sz="0" w:space="0" w:color="auto"/>
            <w:right w:val="none" w:sz="0" w:space="0" w:color="auto"/>
          </w:divBdr>
        </w:div>
        <w:div w:id="820387281">
          <w:marLeft w:val="0"/>
          <w:marRight w:val="0"/>
          <w:marTop w:val="0"/>
          <w:marBottom w:val="0"/>
          <w:divBdr>
            <w:top w:val="none" w:sz="0" w:space="0" w:color="auto"/>
            <w:left w:val="none" w:sz="0" w:space="0" w:color="auto"/>
            <w:bottom w:val="none" w:sz="0" w:space="0" w:color="auto"/>
            <w:right w:val="none" w:sz="0" w:space="0" w:color="auto"/>
          </w:divBdr>
        </w:div>
        <w:div w:id="1199708053">
          <w:marLeft w:val="0"/>
          <w:marRight w:val="0"/>
          <w:marTop w:val="0"/>
          <w:marBottom w:val="0"/>
          <w:divBdr>
            <w:top w:val="none" w:sz="0" w:space="0" w:color="auto"/>
            <w:left w:val="none" w:sz="0" w:space="0" w:color="auto"/>
            <w:bottom w:val="none" w:sz="0" w:space="0" w:color="auto"/>
            <w:right w:val="none" w:sz="0" w:space="0" w:color="auto"/>
          </w:divBdr>
        </w:div>
        <w:div w:id="841119395">
          <w:marLeft w:val="0"/>
          <w:marRight w:val="0"/>
          <w:marTop w:val="0"/>
          <w:marBottom w:val="0"/>
          <w:divBdr>
            <w:top w:val="none" w:sz="0" w:space="0" w:color="auto"/>
            <w:left w:val="none" w:sz="0" w:space="0" w:color="auto"/>
            <w:bottom w:val="none" w:sz="0" w:space="0" w:color="auto"/>
            <w:right w:val="none" w:sz="0" w:space="0" w:color="auto"/>
          </w:divBdr>
        </w:div>
        <w:div w:id="1766994419">
          <w:marLeft w:val="0"/>
          <w:marRight w:val="0"/>
          <w:marTop w:val="0"/>
          <w:marBottom w:val="0"/>
          <w:divBdr>
            <w:top w:val="none" w:sz="0" w:space="0" w:color="auto"/>
            <w:left w:val="none" w:sz="0" w:space="0" w:color="auto"/>
            <w:bottom w:val="none" w:sz="0" w:space="0" w:color="auto"/>
            <w:right w:val="none" w:sz="0" w:space="0" w:color="auto"/>
          </w:divBdr>
        </w:div>
        <w:div w:id="707528130">
          <w:marLeft w:val="0"/>
          <w:marRight w:val="0"/>
          <w:marTop w:val="0"/>
          <w:marBottom w:val="0"/>
          <w:divBdr>
            <w:top w:val="none" w:sz="0" w:space="0" w:color="auto"/>
            <w:left w:val="none" w:sz="0" w:space="0" w:color="auto"/>
            <w:bottom w:val="none" w:sz="0" w:space="0" w:color="auto"/>
            <w:right w:val="none" w:sz="0" w:space="0" w:color="auto"/>
          </w:divBdr>
        </w:div>
        <w:div w:id="1294674556">
          <w:marLeft w:val="0"/>
          <w:marRight w:val="0"/>
          <w:marTop w:val="0"/>
          <w:marBottom w:val="0"/>
          <w:divBdr>
            <w:top w:val="none" w:sz="0" w:space="0" w:color="auto"/>
            <w:left w:val="none" w:sz="0" w:space="0" w:color="auto"/>
            <w:bottom w:val="none" w:sz="0" w:space="0" w:color="auto"/>
            <w:right w:val="none" w:sz="0" w:space="0" w:color="auto"/>
          </w:divBdr>
        </w:div>
        <w:div w:id="1755933562">
          <w:marLeft w:val="0"/>
          <w:marRight w:val="0"/>
          <w:marTop w:val="0"/>
          <w:marBottom w:val="0"/>
          <w:divBdr>
            <w:top w:val="none" w:sz="0" w:space="0" w:color="auto"/>
            <w:left w:val="none" w:sz="0" w:space="0" w:color="auto"/>
            <w:bottom w:val="none" w:sz="0" w:space="0" w:color="auto"/>
            <w:right w:val="none" w:sz="0" w:space="0" w:color="auto"/>
          </w:divBdr>
        </w:div>
        <w:div w:id="1423381095">
          <w:marLeft w:val="0"/>
          <w:marRight w:val="0"/>
          <w:marTop w:val="0"/>
          <w:marBottom w:val="0"/>
          <w:divBdr>
            <w:top w:val="none" w:sz="0" w:space="0" w:color="auto"/>
            <w:left w:val="none" w:sz="0" w:space="0" w:color="auto"/>
            <w:bottom w:val="none" w:sz="0" w:space="0" w:color="auto"/>
            <w:right w:val="none" w:sz="0" w:space="0" w:color="auto"/>
          </w:divBdr>
        </w:div>
        <w:div w:id="1906598216">
          <w:marLeft w:val="0"/>
          <w:marRight w:val="0"/>
          <w:marTop w:val="0"/>
          <w:marBottom w:val="0"/>
          <w:divBdr>
            <w:top w:val="none" w:sz="0" w:space="0" w:color="auto"/>
            <w:left w:val="none" w:sz="0" w:space="0" w:color="auto"/>
            <w:bottom w:val="none" w:sz="0" w:space="0" w:color="auto"/>
            <w:right w:val="none" w:sz="0" w:space="0" w:color="auto"/>
          </w:divBdr>
        </w:div>
        <w:div w:id="238098232">
          <w:marLeft w:val="0"/>
          <w:marRight w:val="0"/>
          <w:marTop w:val="0"/>
          <w:marBottom w:val="0"/>
          <w:divBdr>
            <w:top w:val="none" w:sz="0" w:space="0" w:color="auto"/>
            <w:left w:val="none" w:sz="0" w:space="0" w:color="auto"/>
            <w:bottom w:val="none" w:sz="0" w:space="0" w:color="auto"/>
            <w:right w:val="none" w:sz="0" w:space="0" w:color="auto"/>
          </w:divBdr>
        </w:div>
        <w:div w:id="761798461">
          <w:marLeft w:val="0"/>
          <w:marRight w:val="0"/>
          <w:marTop w:val="0"/>
          <w:marBottom w:val="0"/>
          <w:divBdr>
            <w:top w:val="none" w:sz="0" w:space="0" w:color="auto"/>
            <w:left w:val="none" w:sz="0" w:space="0" w:color="auto"/>
            <w:bottom w:val="none" w:sz="0" w:space="0" w:color="auto"/>
            <w:right w:val="none" w:sz="0" w:space="0" w:color="auto"/>
          </w:divBdr>
        </w:div>
        <w:div w:id="1382286950">
          <w:marLeft w:val="0"/>
          <w:marRight w:val="0"/>
          <w:marTop w:val="0"/>
          <w:marBottom w:val="0"/>
          <w:divBdr>
            <w:top w:val="none" w:sz="0" w:space="0" w:color="auto"/>
            <w:left w:val="none" w:sz="0" w:space="0" w:color="auto"/>
            <w:bottom w:val="none" w:sz="0" w:space="0" w:color="auto"/>
            <w:right w:val="none" w:sz="0" w:space="0" w:color="auto"/>
          </w:divBdr>
        </w:div>
        <w:div w:id="1893737318">
          <w:marLeft w:val="0"/>
          <w:marRight w:val="0"/>
          <w:marTop w:val="0"/>
          <w:marBottom w:val="0"/>
          <w:divBdr>
            <w:top w:val="none" w:sz="0" w:space="0" w:color="auto"/>
            <w:left w:val="none" w:sz="0" w:space="0" w:color="auto"/>
            <w:bottom w:val="none" w:sz="0" w:space="0" w:color="auto"/>
            <w:right w:val="none" w:sz="0" w:space="0" w:color="auto"/>
          </w:divBdr>
        </w:div>
        <w:div w:id="510681323">
          <w:marLeft w:val="0"/>
          <w:marRight w:val="0"/>
          <w:marTop w:val="0"/>
          <w:marBottom w:val="0"/>
          <w:divBdr>
            <w:top w:val="none" w:sz="0" w:space="0" w:color="auto"/>
            <w:left w:val="none" w:sz="0" w:space="0" w:color="auto"/>
            <w:bottom w:val="none" w:sz="0" w:space="0" w:color="auto"/>
            <w:right w:val="none" w:sz="0" w:space="0" w:color="auto"/>
          </w:divBdr>
        </w:div>
        <w:div w:id="1001195755">
          <w:marLeft w:val="0"/>
          <w:marRight w:val="0"/>
          <w:marTop w:val="0"/>
          <w:marBottom w:val="0"/>
          <w:divBdr>
            <w:top w:val="none" w:sz="0" w:space="0" w:color="auto"/>
            <w:left w:val="none" w:sz="0" w:space="0" w:color="auto"/>
            <w:bottom w:val="none" w:sz="0" w:space="0" w:color="auto"/>
            <w:right w:val="none" w:sz="0" w:space="0" w:color="auto"/>
          </w:divBdr>
        </w:div>
        <w:div w:id="540748370">
          <w:marLeft w:val="0"/>
          <w:marRight w:val="0"/>
          <w:marTop w:val="0"/>
          <w:marBottom w:val="0"/>
          <w:divBdr>
            <w:top w:val="none" w:sz="0" w:space="0" w:color="auto"/>
            <w:left w:val="none" w:sz="0" w:space="0" w:color="auto"/>
            <w:bottom w:val="none" w:sz="0" w:space="0" w:color="auto"/>
            <w:right w:val="none" w:sz="0" w:space="0" w:color="auto"/>
          </w:divBdr>
        </w:div>
        <w:div w:id="1756634246">
          <w:marLeft w:val="0"/>
          <w:marRight w:val="0"/>
          <w:marTop w:val="0"/>
          <w:marBottom w:val="0"/>
          <w:divBdr>
            <w:top w:val="none" w:sz="0" w:space="0" w:color="auto"/>
            <w:left w:val="none" w:sz="0" w:space="0" w:color="auto"/>
            <w:bottom w:val="none" w:sz="0" w:space="0" w:color="auto"/>
            <w:right w:val="none" w:sz="0" w:space="0" w:color="auto"/>
          </w:divBdr>
        </w:div>
        <w:div w:id="1127161368">
          <w:marLeft w:val="0"/>
          <w:marRight w:val="0"/>
          <w:marTop w:val="0"/>
          <w:marBottom w:val="0"/>
          <w:divBdr>
            <w:top w:val="none" w:sz="0" w:space="0" w:color="auto"/>
            <w:left w:val="none" w:sz="0" w:space="0" w:color="auto"/>
            <w:bottom w:val="none" w:sz="0" w:space="0" w:color="auto"/>
            <w:right w:val="none" w:sz="0" w:space="0" w:color="auto"/>
          </w:divBdr>
        </w:div>
        <w:div w:id="2098162843">
          <w:marLeft w:val="0"/>
          <w:marRight w:val="0"/>
          <w:marTop w:val="0"/>
          <w:marBottom w:val="0"/>
          <w:divBdr>
            <w:top w:val="none" w:sz="0" w:space="0" w:color="auto"/>
            <w:left w:val="none" w:sz="0" w:space="0" w:color="auto"/>
            <w:bottom w:val="none" w:sz="0" w:space="0" w:color="auto"/>
            <w:right w:val="none" w:sz="0" w:space="0" w:color="auto"/>
          </w:divBdr>
        </w:div>
        <w:div w:id="87124444">
          <w:marLeft w:val="0"/>
          <w:marRight w:val="0"/>
          <w:marTop w:val="0"/>
          <w:marBottom w:val="0"/>
          <w:divBdr>
            <w:top w:val="none" w:sz="0" w:space="0" w:color="auto"/>
            <w:left w:val="none" w:sz="0" w:space="0" w:color="auto"/>
            <w:bottom w:val="none" w:sz="0" w:space="0" w:color="auto"/>
            <w:right w:val="none" w:sz="0" w:space="0" w:color="auto"/>
          </w:divBdr>
        </w:div>
        <w:div w:id="1414813400">
          <w:marLeft w:val="0"/>
          <w:marRight w:val="0"/>
          <w:marTop w:val="0"/>
          <w:marBottom w:val="0"/>
          <w:divBdr>
            <w:top w:val="none" w:sz="0" w:space="0" w:color="auto"/>
            <w:left w:val="none" w:sz="0" w:space="0" w:color="auto"/>
            <w:bottom w:val="none" w:sz="0" w:space="0" w:color="auto"/>
            <w:right w:val="none" w:sz="0" w:space="0" w:color="auto"/>
          </w:divBdr>
        </w:div>
      </w:divsChild>
    </w:div>
    <w:div w:id="928807762">
      <w:bodyDiv w:val="1"/>
      <w:marLeft w:val="0"/>
      <w:marRight w:val="0"/>
      <w:marTop w:val="0"/>
      <w:marBottom w:val="0"/>
      <w:divBdr>
        <w:top w:val="none" w:sz="0" w:space="0" w:color="auto"/>
        <w:left w:val="none" w:sz="0" w:space="0" w:color="auto"/>
        <w:bottom w:val="none" w:sz="0" w:space="0" w:color="auto"/>
        <w:right w:val="none" w:sz="0" w:space="0" w:color="auto"/>
      </w:divBdr>
      <w:divsChild>
        <w:div w:id="1221287386">
          <w:marLeft w:val="0"/>
          <w:marRight w:val="0"/>
          <w:marTop w:val="0"/>
          <w:marBottom w:val="0"/>
          <w:divBdr>
            <w:top w:val="none" w:sz="0" w:space="0" w:color="auto"/>
            <w:left w:val="none" w:sz="0" w:space="0" w:color="auto"/>
            <w:bottom w:val="none" w:sz="0" w:space="0" w:color="auto"/>
            <w:right w:val="none" w:sz="0" w:space="0" w:color="auto"/>
          </w:divBdr>
        </w:div>
        <w:div w:id="1073741903">
          <w:marLeft w:val="0"/>
          <w:marRight w:val="0"/>
          <w:marTop w:val="0"/>
          <w:marBottom w:val="0"/>
          <w:divBdr>
            <w:top w:val="none" w:sz="0" w:space="0" w:color="auto"/>
            <w:left w:val="none" w:sz="0" w:space="0" w:color="auto"/>
            <w:bottom w:val="none" w:sz="0" w:space="0" w:color="auto"/>
            <w:right w:val="none" w:sz="0" w:space="0" w:color="auto"/>
          </w:divBdr>
        </w:div>
        <w:div w:id="1064570040">
          <w:marLeft w:val="0"/>
          <w:marRight w:val="0"/>
          <w:marTop w:val="0"/>
          <w:marBottom w:val="0"/>
          <w:divBdr>
            <w:top w:val="none" w:sz="0" w:space="0" w:color="auto"/>
            <w:left w:val="none" w:sz="0" w:space="0" w:color="auto"/>
            <w:bottom w:val="none" w:sz="0" w:space="0" w:color="auto"/>
            <w:right w:val="none" w:sz="0" w:space="0" w:color="auto"/>
          </w:divBdr>
        </w:div>
        <w:div w:id="1474787180">
          <w:marLeft w:val="0"/>
          <w:marRight w:val="0"/>
          <w:marTop w:val="0"/>
          <w:marBottom w:val="0"/>
          <w:divBdr>
            <w:top w:val="none" w:sz="0" w:space="0" w:color="auto"/>
            <w:left w:val="none" w:sz="0" w:space="0" w:color="auto"/>
            <w:bottom w:val="none" w:sz="0" w:space="0" w:color="auto"/>
            <w:right w:val="none" w:sz="0" w:space="0" w:color="auto"/>
          </w:divBdr>
        </w:div>
        <w:div w:id="123431331">
          <w:marLeft w:val="0"/>
          <w:marRight w:val="0"/>
          <w:marTop w:val="0"/>
          <w:marBottom w:val="0"/>
          <w:divBdr>
            <w:top w:val="none" w:sz="0" w:space="0" w:color="auto"/>
            <w:left w:val="none" w:sz="0" w:space="0" w:color="auto"/>
            <w:bottom w:val="none" w:sz="0" w:space="0" w:color="auto"/>
            <w:right w:val="none" w:sz="0" w:space="0" w:color="auto"/>
          </w:divBdr>
        </w:div>
        <w:div w:id="1032458899">
          <w:marLeft w:val="0"/>
          <w:marRight w:val="0"/>
          <w:marTop w:val="0"/>
          <w:marBottom w:val="0"/>
          <w:divBdr>
            <w:top w:val="none" w:sz="0" w:space="0" w:color="auto"/>
            <w:left w:val="none" w:sz="0" w:space="0" w:color="auto"/>
            <w:bottom w:val="none" w:sz="0" w:space="0" w:color="auto"/>
            <w:right w:val="none" w:sz="0" w:space="0" w:color="auto"/>
          </w:divBdr>
        </w:div>
        <w:div w:id="879828635">
          <w:marLeft w:val="0"/>
          <w:marRight w:val="0"/>
          <w:marTop w:val="0"/>
          <w:marBottom w:val="0"/>
          <w:divBdr>
            <w:top w:val="none" w:sz="0" w:space="0" w:color="auto"/>
            <w:left w:val="none" w:sz="0" w:space="0" w:color="auto"/>
            <w:bottom w:val="none" w:sz="0" w:space="0" w:color="auto"/>
            <w:right w:val="none" w:sz="0" w:space="0" w:color="auto"/>
          </w:divBdr>
        </w:div>
        <w:div w:id="1781220225">
          <w:marLeft w:val="0"/>
          <w:marRight w:val="0"/>
          <w:marTop w:val="0"/>
          <w:marBottom w:val="0"/>
          <w:divBdr>
            <w:top w:val="none" w:sz="0" w:space="0" w:color="auto"/>
            <w:left w:val="none" w:sz="0" w:space="0" w:color="auto"/>
            <w:bottom w:val="none" w:sz="0" w:space="0" w:color="auto"/>
            <w:right w:val="none" w:sz="0" w:space="0" w:color="auto"/>
          </w:divBdr>
        </w:div>
      </w:divsChild>
    </w:div>
    <w:div w:id="1005936743">
      <w:bodyDiv w:val="1"/>
      <w:marLeft w:val="0"/>
      <w:marRight w:val="0"/>
      <w:marTop w:val="0"/>
      <w:marBottom w:val="0"/>
      <w:divBdr>
        <w:top w:val="none" w:sz="0" w:space="0" w:color="auto"/>
        <w:left w:val="none" w:sz="0" w:space="0" w:color="auto"/>
        <w:bottom w:val="none" w:sz="0" w:space="0" w:color="auto"/>
        <w:right w:val="none" w:sz="0" w:space="0" w:color="auto"/>
      </w:divBdr>
      <w:divsChild>
        <w:div w:id="204801165">
          <w:marLeft w:val="0"/>
          <w:marRight w:val="0"/>
          <w:marTop w:val="0"/>
          <w:marBottom w:val="0"/>
          <w:divBdr>
            <w:top w:val="none" w:sz="0" w:space="0" w:color="auto"/>
            <w:left w:val="none" w:sz="0" w:space="0" w:color="auto"/>
            <w:bottom w:val="none" w:sz="0" w:space="0" w:color="auto"/>
            <w:right w:val="none" w:sz="0" w:space="0" w:color="auto"/>
          </w:divBdr>
        </w:div>
        <w:div w:id="1636177763">
          <w:marLeft w:val="0"/>
          <w:marRight w:val="0"/>
          <w:marTop w:val="0"/>
          <w:marBottom w:val="0"/>
          <w:divBdr>
            <w:top w:val="none" w:sz="0" w:space="0" w:color="auto"/>
            <w:left w:val="none" w:sz="0" w:space="0" w:color="auto"/>
            <w:bottom w:val="none" w:sz="0" w:space="0" w:color="auto"/>
            <w:right w:val="none" w:sz="0" w:space="0" w:color="auto"/>
          </w:divBdr>
        </w:div>
        <w:div w:id="1615743391">
          <w:marLeft w:val="0"/>
          <w:marRight w:val="0"/>
          <w:marTop w:val="0"/>
          <w:marBottom w:val="0"/>
          <w:divBdr>
            <w:top w:val="none" w:sz="0" w:space="0" w:color="auto"/>
            <w:left w:val="none" w:sz="0" w:space="0" w:color="auto"/>
            <w:bottom w:val="none" w:sz="0" w:space="0" w:color="auto"/>
            <w:right w:val="none" w:sz="0" w:space="0" w:color="auto"/>
          </w:divBdr>
        </w:div>
        <w:div w:id="2055887055">
          <w:marLeft w:val="0"/>
          <w:marRight w:val="0"/>
          <w:marTop w:val="0"/>
          <w:marBottom w:val="0"/>
          <w:divBdr>
            <w:top w:val="none" w:sz="0" w:space="0" w:color="auto"/>
            <w:left w:val="none" w:sz="0" w:space="0" w:color="auto"/>
            <w:bottom w:val="none" w:sz="0" w:space="0" w:color="auto"/>
            <w:right w:val="none" w:sz="0" w:space="0" w:color="auto"/>
          </w:divBdr>
        </w:div>
        <w:div w:id="1336806122">
          <w:marLeft w:val="0"/>
          <w:marRight w:val="0"/>
          <w:marTop w:val="0"/>
          <w:marBottom w:val="0"/>
          <w:divBdr>
            <w:top w:val="none" w:sz="0" w:space="0" w:color="auto"/>
            <w:left w:val="none" w:sz="0" w:space="0" w:color="auto"/>
            <w:bottom w:val="none" w:sz="0" w:space="0" w:color="auto"/>
            <w:right w:val="none" w:sz="0" w:space="0" w:color="auto"/>
          </w:divBdr>
        </w:div>
        <w:div w:id="953948219">
          <w:marLeft w:val="0"/>
          <w:marRight w:val="0"/>
          <w:marTop w:val="0"/>
          <w:marBottom w:val="0"/>
          <w:divBdr>
            <w:top w:val="none" w:sz="0" w:space="0" w:color="auto"/>
            <w:left w:val="none" w:sz="0" w:space="0" w:color="auto"/>
            <w:bottom w:val="none" w:sz="0" w:space="0" w:color="auto"/>
            <w:right w:val="none" w:sz="0" w:space="0" w:color="auto"/>
          </w:divBdr>
        </w:div>
        <w:div w:id="600069197">
          <w:marLeft w:val="0"/>
          <w:marRight w:val="0"/>
          <w:marTop w:val="0"/>
          <w:marBottom w:val="0"/>
          <w:divBdr>
            <w:top w:val="none" w:sz="0" w:space="0" w:color="auto"/>
            <w:left w:val="none" w:sz="0" w:space="0" w:color="auto"/>
            <w:bottom w:val="none" w:sz="0" w:space="0" w:color="auto"/>
            <w:right w:val="none" w:sz="0" w:space="0" w:color="auto"/>
          </w:divBdr>
        </w:div>
        <w:div w:id="345988294">
          <w:marLeft w:val="0"/>
          <w:marRight w:val="0"/>
          <w:marTop w:val="0"/>
          <w:marBottom w:val="0"/>
          <w:divBdr>
            <w:top w:val="none" w:sz="0" w:space="0" w:color="auto"/>
            <w:left w:val="none" w:sz="0" w:space="0" w:color="auto"/>
            <w:bottom w:val="none" w:sz="0" w:space="0" w:color="auto"/>
            <w:right w:val="none" w:sz="0" w:space="0" w:color="auto"/>
          </w:divBdr>
        </w:div>
      </w:divsChild>
    </w:div>
    <w:div w:id="1013536225">
      <w:bodyDiv w:val="1"/>
      <w:marLeft w:val="0"/>
      <w:marRight w:val="0"/>
      <w:marTop w:val="0"/>
      <w:marBottom w:val="0"/>
      <w:divBdr>
        <w:top w:val="none" w:sz="0" w:space="0" w:color="auto"/>
        <w:left w:val="none" w:sz="0" w:space="0" w:color="auto"/>
        <w:bottom w:val="none" w:sz="0" w:space="0" w:color="auto"/>
        <w:right w:val="none" w:sz="0" w:space="0" w:color="auto"/>
      </w:divBdr>
    </w:div>
    <w:div w:id="1084257256">
      <w:bodyDiv w:val="1"/>
      <w:marLeft w:val="0"/>
      <w:marRight w:val="0"/>
      <w:marTop w:val="0"/>
      <w:marBottom w:val="0"/>
      <w:divBdr>
        <w:top w:val="none" w:sz="0" w:space="0" w:color="auto"/>
        <w:left w:val="none" w:sz="0" w:space="0" w:color="auto"/>
        <w:bottom w:val="none" w:sz="0" w:space="0" w:color="auto"/>
        <w:right w:val="none" w:sz="0" w:space="0" w:color="auto"/>
      </w:divBdr>
    </w:div>
    <w:div w:id="1171216762">
      <w:bodyDiv w:val="1"/>
      <w:marLeft w:val="0"/>
      <w:marRight w:val="0"/>
      <w:marTop w:val="0"/>
      <w:marBottom w:val="0"/>
      <w:divBdr>
        <w:top w:val="none" w:sz="0" w:space="0" w:color="auto"/>
        <w:left w:val="none" w:sz="0" w:space="0" w:color="auto"/>
        <w:bottom w:val="none" w:sz="0" w:space="0" w:color="auto"/>
        <w:right w:val="none" w:sz="0" w:space="0" w:color="auto"/>
      </w:divBdr>
    </w:div>
    <w:div w:id="1298296527">
      <w:bodyDiv w:val="1"/>
      <w:marLeft w:val="0"/>
      <w:marRight w:val="0"/>
      <w:marTop w:val="0"/>
      <w:marBottom w:val="0"/>
      <w:divBdr>
        <w:top w:val="none" w:sz="0" w:space="0" w:color="auto"/>
        <w:left w:val="none" w:sz="0" w:space="0" w:color="auto"/>
        <w:bottom w:val="none" w:sz="0" w:space="0" w:color="auto"/>
        <w:right w:val="none" w:sz="0" w:space="0" w:color="auto"/>
      </w:divBdr>
    </w:div>
    <w:div w:id="1372457655">
      <w:bodyDiv w:val="1"/>
      <w:marLeft w:val="0"/>
      <w:marRight w:val="0"/>
      <w:marTop w:val="0"/>
      <w:marBottom w:val="0"/>
      <w:divBdr>
        <w:top w:val="none" w:sz="0" w:space="0" w:color="auto"/>
        <w:left w:val="none" w:sz="0" w:space="0" w:color="auto"/>
        <w:bottom w:val="none" w:sz="0" w:space="0" w:color="auto"/>
        <w:right w:val="none" w:sz="0" w:space="0" w:color="auto"/>
      </w:divBdr>
    </w:div>
    <w:div w:id="1717390024">
      <w:bodyDiv w:val="1"/>
      <w:marLeft w:val="0"/>
      <w:marRight w:val="0"/>
      <w:marTop w:val="0"/>
      <w:marBottom w:val="0"/>
      <w:divBdr>
        <w:top w:val="none" w:sz="0" w:space="0" w:color="auto"/>
        <w:left w:val="none" w:sz="0" w:space="0" w:color="auto"/>
        <w:bottom w:val="none" w:sz="0" w:space="0" w:color="auto"/>
        <w:right w:val="none" w:sz="0" w:space="0" w:color="auto"/>
      </w:divBdr>
    </w:div>
    <w:div w:id="1903907316">
      <w:bodyDiv w:val="1"/>
      <w:marLeft w:val="0"/>
      <w:marRight w:val="0"/>
      <w:marTop w:val="0"/>
      <w:marBottom w:val="0"/>
      <w:divBdr>
        <w:top w:val="none" w:sz="0" w:space="0" w:color="auto"/>
        <w:left w:val="none" w:sz="0" w:space="0" w:color="auto"/>
        <w:bottom w:val="none" w:sz="0" w:space="0" w:color="auto"/>
        <w:right w:val="none" w:sz="0" w:space="0" w:color="auto"/>
      </w:divBdr>
    </w:div>
    <w:div w:id="2134207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sptoolkit.nhs.uk/" TargetMode="Externa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careprovideralliance.org.uk/business-continuity" TargetMode="External"/><Relationship Id="rId17" Type="http://schemas.openxmlformats.org/officeDocument/2006/relationships/package" Target="embeddings/Microsoft_PowerPoint_Presentation.ppt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s://www.ncsc.gov.uk/collection/phishing-scam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ctionfraud.police.uk/reporting-fraud-and-cyber-crim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PowerPoint_Presentation1.ppt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igitalcarehub.co.uk/resource/staff-training-guidance-june-2020/"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hyperlink" Target="http://www.digitalcarehub.co.uk/new-care-services" TargetMode="External"/><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BSBC%20Word%20template%20Oct%202024.dotx" TargetMode="External"/></Relationships>
</file>

<file path=word/theme/theme1.xml><?xml version="1.0" encoding="utf-8"?>
<a:theme xmlns:a="http://schemas.openxmlformats.org/drawingml/2006/main" name="Office Theme">
  <a:themeElements>
    <a:clrScheme name="Digital Social Care">
      <a:dk1>
        <a:srgbClr val="292858"/>
      </a:dk1>
      <a:lt1>
        <a:srgbClr val="FEFCFF"/>
      </a:lt1>
      <a:dk2>
        <a:srgbClr val="282959"/>
      </a:dk2>
      <a:lt2>
        <a:srgbClr val="F1F0EC"/>
      </a:lt2>
      <a:accent1>
        <a:srgbClr val="513089"/>
      </a:accent1>
      <a:accent2>
        <a:srgbClr val="A1368D"/>
      </a:accent2>
      <a:accent3>
        <a:srgbClr val="D75E9E"/>
      </a:accent3>
      <a:accent4>
        <a:srgbClr val="FB4A3B"/>
      </a:accent4>
      <a:accent5>
        <a:srgbClr val="F0C310"/>
      </a:accent5>
      <a:accent6>
        <a:srgbClr val="F0C40E"/>
      </a:accent6>
      <a:hlink>
        <a:srgbClr val="E74A3B"/>
      </a:hlink>
      <a:folHlink>
        <a:srgbClr val="D95F9F"/>
      </a:folHlink>
    </a:clrScheme>
    <a:fontScheme name="Custom 1">
      <a:majorFont>
        <a:latin typeface="Muli"/>
        <a:ea typeface=""/>
        <a:cs typeface=""/>
      </a:majorFont>
      <a:minorFont>
        <a:latin typeface="Mul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0E0D1850214D4C84CD866D56FD29EC" ma:contentTypeVersion="12" ma:contentTypeDescription="Create a new document." ma:contentTypeScope="" ma:versionID="b381196d972ddab5cfbfb369896ebe1b">
  <xsd:schema xmlns:xsd="http://www.w3.org/2001/XMLSchema" xmlns:xs="http://www.w3.org/2001/XMLSchema" xmlns:p="http://schemas.microsoft.com/office/2006/metadata/properties" xmlns:ns2="ba92fb71-8713-410a-8b0a-8997c4d3c5c8" xmlns:ns3="93f30c65-7f7d-49bf-bc4c-1e00ffe4de9d" targetNamespace="http://schemas.microsoft.com/office/2006/metadata/properties" ma:root="true" ma:fieldsID="99b97e903f979782be333566d6434722" ns2:_="" ns3:_="">
    <xsd:import namespace="ba92fb71-8713-410a-8b0a-8997c4d3c5c8"/>
    <xsd:import namespace="93f30c65-7f7d-49bf-bc4c-1e00ffe4de9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92fb71-8713-410a-8b0a-8997c4d3c5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1b26bd8-a19e-4b17-8ff8-7df7ffbc7a3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f30c65-7f7d-49bf-bc4c-1e00ffe4de9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04068ae-6f24-43e4-94c9-c9ce6252404e}" ma:internalName="TaxCatchAll" ma:showField="CatchAllData" ma:web="93f30c65-7f7d-49bf-bc4c-1e00ffe4de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a92fb71-8713-410a-8b0a-8997c4d3c5c8">
      <Terms xmlns="http://schemas.microsoft.com/office/infopath/2007/PartnerControls"/>
    </lcf76f155ced4ddcb4097134ff3c332f>
    <TaxCatchAll xmlns="93f30c65-7f7d-49bf-bc4c-1e00ffe4de9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0CCFE-6396-47FE-9F2F-D555F199A1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92fb71-8713-410a-8b0a-8997c4d3c5c8"/>
    <ds:schemaRef ds:uri="93f30c65-7f7d-49bf-bc4c-1e00ffe4de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CC9F42-7AA7-47B2-ADE6-B3D3A6E44C66}">
  <ds:schemaRefs>
    <ds:schemaRef ds:uri="http://schemas.microsoft.com/sharepoint/v3/contenttype/forms"/>
  </ds:schemaRefs>
</ds:datastoreItem>
</file>

<file path=customXml/itemProps3.xml><?xml version="1.0" encoding="utf-8"?>
<ds:datastoreItem xmlns:ds="http://schemas.openxmlformats.org/officeDocument/2006/customXml" ds:itemID="{3BF411D4-9340-4D30-8D11-61B6903CF62D}">
  <ds:schemaRefs>
    <ds:schemaRef ds:uri="http://schemas.microsoft.com/office/2006/metadata/properties"/>
    <ds:schemaRef ds:uri="http://schemas.microsoft.com/office/infopath/2007/PartnerControls"/>
    <ds:schemaRef ds:uri="ba92fb71-8713-410a-8b0a-8997c4d3c5c8"/>
    <ds:schemaRef ds:uri="93f30c65-7f7d-49bf-bc4c-1e00ffe4de9d"/>
  </ds:schemaRefs>
</ds:datastoreItem>
</file>

<file path=customXml/itemProps4.xml><?xml version="1.0" encoding="utf-8"?>
<ds:datastoreItem xmlns:ds="http://schemas.openxmlformats.org/officeDocument/2006/customXml" ds:itemID="{611007A3-2715-417D-856C-B4D832D5A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BSBC Word template Oct 2024</Template>
  <TotalTime>11</TotalTime>
  <Pages>17</Pages>
  <Words>2763</Words>
  <Characters>15751</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Cyrus Jackson</cp:lastModifiedBy>
  <cp:revision>5</cp:revision>
  <dcterms:created xsi:type="dcterms:W3CDTF">2024-11-01T11:41:00Z</dcterms:created>
  <dcterms:modified xsi:type="dcterms:W3CDTF">2024-11-01T11:49:00Z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0x010100190E0D1850214D4C84CD866D56FD29EC</vt:lpwstr>
  </property>
  <property fmtid="{D5CDD505-2E9C-101B-9397-08002B2CF9AE}" pid="3" name="MediaServiceImageTags">
    <vt:lpwstr/>
  </property>
</Properties>
</file>